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89C09" w14:textId="663B64C7" w:rsidR="00343DFA" w:rsidRPr="00437134" w:rsidRDefault="00343DFA" w:rsidP="00343DFA">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14bis</w:t>
      </w:r>
      <w:r w:rsidRPr="002818AA">
        <w:rPr>
          <w:b/>
          <w:noProof/>
          <w:sz w:val="24"/>
          <w:szCs w:val="28"/>
        </w:rPr>
        <w:t>-e</w:t>
      </w:r>
      <w:r w:rsidRPr="002818AA">
        <w:rPr>
          <w:b/>
          <w:i/>
          <w:noProof/>
          <w:sz w:val="24"/>
          <w:szCs w:val="28"/>
        </w:rPr>
        <w:tab/>
      </w:r>
      <w:r w:rsidRPr="008B3227">
        <w:rPr>
          <w:b/>
          <w:sz w:val="28"/>
          <w:szCs w:val="28"/>
        </w:rPr>
        <w:t>R3-</w:t>
      </w:r>
      <w:r w:rsidRPr="008B3227">
        <w:rPr>
          <w:b/>
          <w:noProof/>
          <w:sz w:val="28"/>
          <w:szCs w:val="28"/>
        </w:rPr>
        <w:t>22</w:t>
      </w:r>
      <w:r w:rsidR="008B3227" w:rsidRPr="008B3227">
        <w:rPr>
          <w:b/>
          <w:noProof/>
          <w:sz w:val="28"/>
          <w:szCs w:val="28"/>
        </w:rPr>
        <w:t>0163</w:t>
      </w:r>
    </w:p>
    <w:p w14:paraId="1E16CEB4" w14:textId="63536D0A" w:rsidR="00343DFA" w:rsidRPr="002818AA" w:rsidRDefault="00343DFA" w:rsidP="00343DFA">
      <w:pPr>
        <w:pStyle w:val="CRCoverPage"/>
        <w:outlineLvl w:val="0"/>
        <w:rPr>
          <w:b/>
          <w:noProof/>
          <w:sz w:val="24"/>
          <w:szCs w:val="28"/>
        </w:rPr>
      </w:pPr>
      <w:r w:rsidRPr="00437134">
        <w:rPr>
          <w:b/>
          <w:noProof/>
          <w:sz w:val="24"/>
          <w:szCs w:val="28"/>
        </w:rPr>
        <w:t xml:space="preserve">Online, </w:t>
      </w:r>
      <w:r>
        <w:rPr>
          <w:b/>
          <w:noProof/>
          <w:sz w:val="24"/>
          <w:szCs w:val="28"/>
        </w:rPr>
        <w:t>January</w:t>
      </w:r>
      <w:r w:rsidRPr="00437134">
        <w:rPr>
          <w:b/>
          <w:noProof/>
          <w:sz w:val="24"/>
          <w:szCs w:val="28"/>
        </w:rPr>
        <w:t xml:space="preserve"> 1</w:t>
      </w:r>
      <w:r>
        <w:rPr>
          <w:b/>
          <w:noProof/>
          <w:sz w:val="24"/>
          <w:szCs w:val="28"/>
        </w:rPr>
        <w:t>7</w:t>
      </w:r>
      <w:r w:rsidRPr="00437134">
        <w:rPr>
          <w:b/>
          <w:noProof/>
          <w:sz w:val="24"/>
          <w:szCs w:val="28"/>
          <w:vertAlign w:val="superscript"/>
        </w:rPr>
        <w:t>t</w:t>
      </w:r>
      <w:r>
        <w:rPr>
          <w:b/>
          <w:noProof/>
          <w:sz w:val="24"/>
          <w:szCs w:val="28"/>
          <w:vertAlign w:val="superscript"/>
        </w:rPr>
        <w:t>h</w:t>
      </w:r>
      <w:r w:rsidRPr="00437134">
        <w:rPr>
          <w:b/>
          <w:noProof/>
          <w:sz w:val="24"/>
          <w:szCs w:val="28"/>
        </w:rPr>
        <w:t xml:space="preserve"> – </w:t>
      </w:r>
      <w:r>
        <w:rPr>
          <w:b/>
          <w:noProof/>
          <w:sz w:val="24"/>
          <w:szCs w:val="28"/>
        </w:rPr>
        <w:t>26</w:t>
      </w:r>
      <w:r w:rsidR="006A7FEF" w:rsidRPr="006A7FEF">
        <w:rPr>
          <w:b/>
          <w:noProof/>
          <w:sz w:val="24"/>
          <w:szCs w:val="28"/>
          <w:vertAlign w:val="superscript"/>
        </w:rPr>
        <w:t>th</w:t>
      </w:r>
      <w:r w:rsidRPr="00437134">
        <w:rPr>
          <w:b/>
          <w:noProof/>
          <w:sz w:val="24"/>
          <w:szCs w:val="28"/>
        </w:rPr>
        <w:t xml:space="preserve"> 202</w:t>
      </w:r>
      <w:r>
        <w:rPr>
          <w:b/>
          <w:noProof/>
          <w:sz w:val="24"/>
          <w:szCs w:val="28"/>
        </w:rPr>
        <w:t>2</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6C50D278"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r w:rsidR="0096454B">
        <w:rPr>
          <w:rFonts w:asciiTheme="minorHAnsi" w:hAnsiTheme="minorHAnsi" w:cstheme="minorHAnsi"/>
          <w:szCs w:val="22"/>
        </w:rPr>
        <w:t>.</w:t>
      </w:r>
      <w:r w:rsidR="0003009A">
        <w:rPr>
          <w:rFonts w:asciiTheme="minorHAnsi" w:hAnsiTheme="minorHAnsi" w:cstheme="minorHAnsi"/>
          <w:szCs w:val="22"/>
        </w:rPr>
        <w:t>2</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637659DC" w:rsidR="0079791B" w:rsidRPr="00D46564" w:rsidRDefault="0079791B" w:rsidP="0079791B">
      <w:pPr>
        <w:pStyle w:val="3GPPHeader"/>
        <w:ind w:left="1695" w:hanging="1695"/>
        <w:jc w:val="left"/>
        <w:rPr>
          <w:rFonts w:asciiTheme="minorHAnsi" w:hAnsiTheme="minorHAnsi" w:cstheme="minorHAnsi"/>
          <w:szCs w:val="22"/>
        </w:rPr>
      </w:pPr>
      <w:r w:rsidRPr="00D46564">
        <w:rPr>
          <w:rFonts w:asciiTheme="minorHAnsi" w:hAnsiTheme="minorHAnsi" w:cstheme="minorHAnsi"/>
          <w:szCs w:val="22"/>
        </w:rPr>
        <w:t>Title:</w:t>
      </w:r>
      <w:r w:rsidRPr="00D46564">
        <w:rPr>
          <w:rFonts w:asciiTheme="minorHAnsi" w:hAnsiTheme="minorHAnsi" w:cstheme="minorHAnsi"/>
          <w:szCs w:val="22"/>
        </w:rPr>
        <w:tab/>
      </w:r>
      <w:r w:rsidR="001F1A40">
        <w:rPr>
          <w:rFonts w:asciiTheme="minorHAnsi" w:hAnsiTheme="minorHAnsi" w:cstheme="minorHAnsi"/>
          <w:szCs w:val="22"/>
        </w:rPr>
        <w:t xml:space="preserve">IAB </w:t>
      </w:r>
      <w:r w:rsidR="008E5C2A" w:rsidRPr="008E5C2A">
        <w:rPr>
          <w:rFonts w:asciiTheme="minorHAnsi" w:hAnsiTheme="minorHAnsi" w:cstheme="minorHAnsi"/>
          <w:szCs w:val="22"/>
        </w:rPr>
        <w:t>Inter-Donor Topology Redundancy</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298CF179" w14:textId="5B7EAC47" w:rsidR="00DE7304" w:rsidRDefault="00DE7304" w:rsidP="00DE7304">
      <w:pPr>
        <w:jc w:val="left"/>
        <w:rPr>
          <w:rFonts w:asciiTheme="minorHAnsi" w:hAnsiTheme="minorHAnsi" w:cstheme="minorHAnsi"/>
          <w:sz w:val="22"/>
          <w:szCs w:val="22"/>
        </w:rPr>
      </w:pPr>
      <w:r>
        <w:rPr>
          <w:rFonts w:asciiTheme="minorHAnsi" w:hAnsiTheme="minorHAnsi" w:cstheme="minorHAnsi"/>
          <w:sz w:val="22"/>
          <w:szCs w:val="22"/>
        </w:rPr>
        <w:t xml:space="preserve">In this </w:t>
      </w:r>
      <w:r w:rsidRPr="00AF5656">
        <w:rPr>
          <w:rFonts w:asciiTheme="minorHAnsi" w:hAnsiTheme="minorHAnsi" w:cstheme="minorHAnsi"/>
          <w:sz w:val="22"/>
          <w:szCs w:val="22"/>
        </w:rPr>
        <w:t>paper we discuss</w:t>
      </w:r>
      <w:r w:rsidR="00AF5656">
        <w:rPr>
          <w:rFonts w:asciiTheme="minorHAnsi" w:hAnsiTheme="minorHAnsi" w:cstheme="minorHAnsi"/>
          <w:sz w:val="22"/>
          <w:szCs w:val="22"/>
        </w:rPr>
        <w:t xml:space="preserve"> the </w:t>
      </w:r>
      <w:r w:rsidR="007236C8">
        <w:rPr>
          <w:rFonts w:asciiTheme="minorHAnsi" w:hAnsiTheme="minorHAnsi" w:cstheme="minorHAnsi"/>
          <w:sz w:val="22"/>
          <w:szCs w:val="22"/>
        </w:rPr>
        <w:t xml:space="preserve">stage-3 details of XnAP signalling for F1 transport migration for single- and dual-connected boundary nodes, </w:t>
      </w:r>
      <w:r w:rsidR="003C4CBB">
        <w:rPr>
          <w:rFonts w:asciiTheme="minorHAnsi" w:hAnsiTheme="minorHAnsi" w:cstheme="minorHAnsi"/>
          <w:sz w:val="22"/>
          <w:szCs w:val="22"/>
        </w:rPr>
        <w:t>and the corresponding</w:t>
      </w:r>
      <w:r w:rsidR="00CA26DB">
        <w:rPr>
          <w:rFonts w:asciiTheme="minorHAnsi" w:hAnsiTheme="minorHAnsi" w:cstheme="minorHAnsi"/>
          <w:sz w:val="22"/>
          <w:szCs w:val="22"/>
        </w:rPr>
        <w:t xml:space="preserve"> revoking.</w:t>
      </w:r>
    </w:p>
    <w:p w14:paraId="229D2BAA" w14:textId="135F5398" w:rsidR="00067858" w:rsidRDefault="00092829" w:rsidP="00067858">
      <w:pPr>
        <w:pStyle w:val="Heading1"/>
        <w:rPr>
          <w:rFonts w:asciiTheme="minorHAnsi" w:hAnsiTheme="minorHAnsi" w:cstheme="minorHAnsi"/>
          <w:sz w:val="40"/>
        </w:rPr>
      </w:pPr>
      <w:r>
        <w:rPr>
          <w:rFonts w:asciiTheme="minorHAnsi" w:hAnsiTheme="minorHAnsi" w:cstheme="minorHAnsi"/>
          <w:sz w:val="40"/>
        </w:rPr>
        <w:t>XnAP signalling for</w:t>
      </w:r>
      <w:r w:rsidR="0025511C">
        <w:rPr>
          <w:rFonts w:asciiTheme="minorHAnsi" w:hAnsiTheme="minorHAnsi" w:cstheme="minorHAnsi"/>
          <w:sz w:val="40"/>
        </w:rPr>
        <w:t xml:space="preserve"> F1 transport migration</w:t>
      </w:r>
      <w:r w:rsidR="00B2316B">
        <w:rPr>
          <w:rFonts w:asciiTheme="minorHAnsi" w:hAnsiTheme="minorHAnsi" w:cstheme="minorHAnsi"/>
          <w:sz w:val="40"/>
        </w:rPr>
        <w:t xml:space="preserve"> </w:t>
      </w:r>
      <w:r>
        <w:rPr>
          <w:rFonts w:asciiTheme="minorHAnsi" w:hAnsiTheme="minorHAnsi" w:cstheme="minorHAnsi"/>
          <w:sz w:val="40"/>
        </w:rPr>
        <w:t>in</w:t>
      </w:r>
      <w:r w:rsidR="00B2316B">
        <w:rPr>
          <w:rFonts w:asciiTheme="minorHAnsi" w:hAnsiTheme="minorHAnsi" w:cstheme="minorHAnsi"/>
          <w:sz w:val="40"/>
        </w:rPr>
        <w:t xml:space="preserve"> </w:t>
      </w:r>
      <w:r w:rsidR="006D3C1D">
        <w:rPr>
          <w:rFonts w:asciiTheme="minorHAnsi" w:hAnsiTheme="minorHAnsi" w:cstheme="minorHAnsi"/>
          <w:sz w:val="40"/>
        </w:rPr>
        <w:t xml:space="preserve">inter-donor </w:t>
      </w:r>
      <w:r w:rsidR="00B2316B">
        <w:rPr>
          <w:rFonts w:asciiTheme="minorHAnsi" w:hAnsiTheme="minorHAnsi" w:cstheme="minorHAnsi"/>
          <w:sz w:val="40"/>
        </w:rPr>
        <w:t xml:space="preserve">partial migration and </w:t>
      </w:r>
      <w:r w:rsidR="00067858">
        <w:rPr>
          <w:rFonts w:asciiTheme="minorHAnsi" w:hAnsiTheme="minorHAnsi" w:cstheme="minorHAnsi"/>
          <w:sz w:val="40"/>
        </w:rPr>
        <w:t>topology redundancy</w:t>
      </w:r>
    </w:p>
    <w:p w14:paraId="562CD03F" w14:textId="2DFCA024" w:rsidR="00960847" w:rsidRDefault="00960847" w:rsidP="0096084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Our assumption, proposed in our </w:t>
      </w:r>
      <w:r w:rsidRPr="008B3227">
        <w:rPr>
          <w:rFonts w:asciiTheme="minorHAnsi" w:hAnsiTheme="minorHAnsi" w:cstheme="minorHAnsi"/>
          <w:sz w:val="22"/>
          <w:szCs w:val="22"/>
        </w:rPr>
        <w:t>paper R3-22</w:t>
      </w:r>
      <w:r w:rsidR="008B3227" w:rsidRPr="008B3227">
        <w:rPr>
          <w:rFonts w:asciiTheme="minorHAnsi" w:hAnsiTheme="minorHAnsi" w:cstheme="minorHAnsi"/>
          <w:sz w:val="22"/>
          <w:szCs w:val="22"/>
        </w:rPr>
        <w:t>0161</w:t>
      </w:r>
      <w:r w:rsidRPr="008B3227">
        <w:rPr>
          <w:rFonts w:asciiTheme="minorHAnsi" w:hAnsiTheme="minorHAnsi" w:cstheme="minorHAnsi"/>
          <w:sz w:val="22"/>
          <w:szCs w:val="22"/>
        </w:rPr>
        <w:t>, submitted</w:t>
      </w:r>
      <w:r>
        <w:rPr>
          <w:rFonts w:asciiTheme="minorHAnsi" w:hAnsiTheme="minorHAnsi" w:cstheme="minorHAnsi"/>
          <w:sz w:val="22"/>
          <w:szCs w:val="22"/>
        </w:rPr>
        <w:t xml:space="preserve"> to AI 13.2.1.1, is that the same XnAP procedure is used for F1 transport migration, for all scenarios (i.e., partial migration, inter-donor redundancy and inter-donor RLF recovery)</w:t>
      </w:r>
      <w:r w:rsidR="003C4CBB">
        <w:rPr>
          <w:rFonts w:asciiTheme="minorHAnsi" w:hAnsiTheme="minorHAnsi" w:cstheme="minorHAnsi"/>
          <w:sz w:val="22"/>
          <w:szCs w:val="22"/>
        </w:rPr>
        <w:t>,</w:t>
      </w:r>
      <w:r>
        <w:rPr>
          <w:rFonts w:asciiTheme="minorHAnsi" w:hAnsiTheme="minorHAnsi" w:cstheme="minorHAnsi"/>
          <w:sz w:val="22"/>
          <w:szCs w:val="22"/>
        </w:rPr>
        <w:t xml:space="preserve"> and for both descendant nodes’ traffic and the traffic terminated at the boundary node.</w:t>
      </w:r>
    </w:p>
    <w:p w14:paraId="6D2D84EB" w14:textId="77777777" w:rsidR="00960847" w:rsidRDefault="00960847" w:rsidP="00960847">
      <w:pPr>
        <w:spacing w:before="120" w:after="0"/>
        <w:jc w:val="left"/>
        <w:rPr>
          <w:rFonts w:asciiTheme="minorHAnsi" w:hAnsiTheme="minorHAnsi" w:cstheme="minorHAnsi"/>
          <w:sz w:val="22"/>
          <w:szCs w:val="22"/>
        </w:rPr>
      </w:pPr>
      <w:r>
        <w:rPr>
          <w:rFonts w:asciiTheme="minorHAnsi" w:hAnsiTheme="minorHAnsi" w:cstheme="minorHAnsi"/>
          <w:sz w:val="22"/>
          <w:szCs w:val="22"/>
        </w:rPr>
        <w:t>RAN3 needs to finalize the content of XnAP signalling. As advised by the rapporteur, the stage-3 details of XnAP signalling, for both partial migration and topological redundancy should be addressed in the present AI (13.2.3).</w:t>
      </w:r>
    </w:p>
    <w:p w14:paraId="7E52D40D" w14:textId="7405D531" w:rsidR="002E517B" w:rsidRDefault="002E517B" w:rsidP="00960847">
      <w:pPr>
        <w:spacing w:before="120" w:after="0"/>
        <w:jc w:val="left"/>
        <w:rPr>
          <w:rFonts w:asciiTheme="minorHAnsi" w:hAnsiTheme="minorHAnsi" w:cstheme="minorHAnsi"/>
          <w:sz w:val="22"/>
          <w:szCs w:val="22"/>
        </w:rPr>
      </w:pPr>
      <w:r>
        <w:rPr>
          <w:rFonts w:asciiTheme="minorHAnsi" w:hAnsiTheme="minorHAnsi" w:cstheme="minorHAnsi"/>
          <w:sz w:val="22"/>
          <w:szCs w:val="22"/>
        </w:rPr>
        <w:t>At the RAN3#114-e meeting, the following agree</w:t>
      </w:r>
      <w:r w:rsidR="00F36DAA">
        <w:rPr>
          <w:rFonts w:asciiTheme="minorHAnsi" w:hAnsiTheme="minorHAnsi" w:cstheme="minorHAnsi"/>
          <w:sz w:val="22"/>
          <w:szCs w:val="22"/>
        </w:rPr>
        <w:t>ments/TBCs were captured</w:t>
      </w:r>
      <w:r>
        <w:rPr>
          <w:rFonts w:asciiTheme="minorHAnsi" w:hAnsiTheme="minorHAnsi" w:cstheme="minorHAnsi"/>
          <w:sz w:val="22"/>
          <w:szCs w:val="22"/>
        </w:rPr>
        <w:t>:</w:t>
      </w:r>
    </w:p>
    <w:p w14:paraId="24D747F3" w14:textId="77777777" w:rsidR="002E517B" w:rsidRPr="002E517B" w:rsidRDefault="002E517B" w:rsidP="00960847">
      <w:pPr>
        <w:overflowPunct/>
        <w:autoSpaceDE/>
        <w:autoSpaceDN/>
        <w:adjustRightInd/>
        <w:spacing w:before="120" w:after="0"/>
        <w:ind w:left="360"/>
        <w:jc w:val="left"/>
        <w:textAlignment w:val="auto"/>
        <w:rPr>
          <w:rFonts w:asciiTheme="minorHAnsi" w:hAnsiTheme="minorHAnsi" w:cstheme="minorHAnsi"/>
          <w:color w:val="00B050"/>
        </w:rPr>
      </w:pPr>
      <w:r w:rsidRPr="002E517B">
        <w:rPr>
          <w:rFonts w:asciiTheme="minorHAnsi" w:eastAsia="MS Mincho" w:hAnsiTheme="minorHAnsi" w:cstheme="minorHAnsi"/>
          <w:b/>
          <w:bCs/>
          <w:color w:val="00B050"/>
        </w:rPr>
        <w:t>For DL descendent node traffic:</w:t>
      </w:r>
    </w:p>
    <w:p w14:paraId="71EFF3D7" w14:textId="77777777" w:rsidR="002E517B" w:rsidRPr="002E517B" w:rsidRDefault="002E517B" w:rsidP="00960847">
      <w:pPr>
        <w:pStyle w:val="ListParagraph2"/>
        <w:numPr>
          <w:ilvl w:val="0"/>
          <w:numId w:val="16"/>
        </w:numPr>
        <w:autoSpaceDN w:val="0"/>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CU1-&gt;CU2:</w:t>
      </w:r>
    </w:p>
    <w:p w14:paraId="272C5DAB" w14:textId="77777777" w:rsidR="002E517B" w:rsidRDefault="002E517B" w:rsidP="00960847">
      <w:pPr>
        <w:pStyle w:val="ListParagraph2"/>
        <w:numPr>
          <w:ilvl w:val="1"/>
          <w:numId w:val="16"/>
        </w:numPr>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 xml:space="preserve">QoS info. </w:t>
      </w:r>
    </w:p>
    <w:p w14:paraId="4880A585" w14:textId="77777777" w:rsidR="002E517B" w:rsidRDefault="002E517B" w:rsidP="00960847">
      <w:pPr>
        <w:pStyle w:val="ListParagraph2"/>
        <w:numPr>
          <w:ilvl w:val="1"/>
          <w:numId w:val="16"/>
        </w:numPr>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 xml:space="preserve">A list of DL IP addresses </w:t>
      </w:r>
    </w:p>
    <w:p w14:paraId="4EFE8CDC" w14:textId="77777777" w:rsidR="002E517B" w:rsidRDefault="002E517B" w:rsidP="00960847">
      <w:pPr>
        <w:pStyle w:val="ListParagraph2"/>
        <w:numPr>
          <w:ilvl w:val="1"/>
          <w:numId w:val="16"/>
        </w:numPr>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FFS: L2 info (e.g. egress BAP routing ID, egress BH RLC CH)</w:t>
      </w:r>
    </w:p>
    <w:p w14:paraId="24914E25" w14:textId="77777777" w:rsidR="002E517B" w:rsidRDefault="002E517B" w:rsidP="00960847">
      <w:pPr>
        <w:pStyle w:val="ListParagraph2"/>
        <w:numPr>
          <w:ilvl w:val="0"/>
          <w:numId w:val="16"/>
        </w:numPr>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CU2-&gt;CU1</w:t>
      </w:r>
    </w:p>
    <w:p w14:paraId="0F2A9FE7" w14:textId="77777777" w:rsidR="002E517B" w:rsidRDefault="002E517B" w:rsidP="00960847">
      <w:pPr>
        <w:pStyle w:val="ListParagraph2"/>
        <w:numPr>
          <w:ilvl w:val="1"/>
          <w:numId w:val="16"/>
        </w:numPr>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 xml:space="preserve">for each traffic: a list of {DSCP/IPv6 flow label, ingress BAP routing ID, ingress BH RLC CH ID} </w:t>
      </w:r>
    </w:p>
    <w:p w14:paraId="473BD217" w14:textId="4E2D6D10" w:rsidR="007F560B" w:rsidRPr="00AB1C4D" w:rsidRDefault="002E517B" w:rsidP="00AB1C4D">
      <w:pPr>
        <w:pStyle w:val="ListParagraph2"/>
        <w:numPr>
          <w:ilvl w:val="1"/>
          <w:numId w:val="16"/>
        </w:numPr>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FFS: prior-hop BAP address</w:t>
      </w:r>
    </w:p>
    <w:p w14:paraId="248B8924" w14:textId="78442458" w:rsidR="002E517B" w:rsidRPr="007F560B" w:rsidRDefault="002E517B" w:rsidP="00F1791B">
      <w:pPr>
        <w:pStyle w:val="ListParagraph2"/>
        <w:spacing w:before="120" w:beforeAutospacing="0" w:after="0"/>
        <w:ind w:left="360"/>
        <w:rPr>
          <w:rFonts w:asciiTheme="minorHAnsi" w:eastAsia="MS Mincho" w:hAnsiTheme="minorHAnsi" w:cstheme="minorHAnsi"/>
          <w:b/>
          <w:bCs/>
          <w:color w:val="00B050"/>
          <w:sz w:val="20"/>
          <w:szCs w:val="20"/>
        </w:rPr>
      </w:pPr>
      <w:r w:rsidRPr="007F560B">
        <w:rPr>
          <w:rFonts w:asciiTheme="minorHAnsi" w:eastAsia="MS Mincho" w:hAnsiTheme="minorHAnsi" w:cstheme="minorHAnsi"/>
          <w:b/>
          <w:bCs/>
          <w:color w:val="00B050"/>
          <w:sz w:val="20"/>
          <w:szCs w:val="20"/>
        </w:rPr>
        <w:t>For UL descendent node traffic:</w:t>
      </w:r>
    </w:p>
    <w:p w14:paraId="2D0C9C25" w14:textId="77777777" w:rsidR="002E517B" w:rsidRDefault="002E517B" w:rsidP="00960847">
      <w:pPr>
        <w:pStyle w:val="ListParagraph2"/>
        <w:numPr>
          <w:ilvl w:val="0"/>
          <w:numId w:val="17"/>
        </w:numPr>
        <w:autoSpaceDN w:val="0"/>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CU1-&gt;CU2:</w:t>
      </w:r>
    </w:p>
    <w:p w14:paraId="2DC62E08" w14:textId="77777777" w:rsidR="002E517B" w:rsidRDefault="002E517B" w:rsidP="00960847">
      <w:pPr>
        <w:pStyle w:val="ListParagraph2"/>
        <w:numPr>
          <w:ilvl w:val="1"/>
          <w:numId w:val="17"/>
        </w:numPr>
        <w:autoSpaceDN w:val="0"/>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 xml:space="preserve">QoS info. </w:t>
      </w:r>
    </w:p>
    <w:p w14:paraId="6D2D5E37" w14:textId="77777777" w:rsidR="002E517B" w:rsidRDefault="002E517B" w:rsidP="00960847">
      <w:pPr>
        <w:pStyle w:val="ListParagraph2"/>
        <w:numPr>
          <w:ilvl w:val="1"/>
          <w:numId w:val="17"/>
        </w:numPr>
        <w:autoSpaceDN w:val="0"/>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FFS: ingress BAP routing ID, ingress BH RLC CH</w:t>
      </w:r>
    </w:p>
    <w:p w14:paraId="4DDE4F9E" w14:textId="77777777" w:rsidR="002E517B" w:rsidRDefault="002E517B" w:rsidP="00960847">
      <w:pPr>
        <w:pStyle w:val="ListParagraph2"/>
        <w:numPr>
          <w:ilvl w:val="0"/>
          <w:numId w:val="17"/>
        </w:numPr>
        <w:autoSpaceDN w:val="0"/>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CU2-&gt;CU1</w:t>
      </w:r>
    </w:p>
    <w:p w14:paraId="4DA50C42" w14:textId="77777777" w:rsidR="002E517B" w:rsidRDefault="002E517B" w:rsidP="00960847">
      <w:pPr>
        <w:pStyle w:val="ListParagraph2"/>
        <w:numPr>
          <w:ilvl w:val="1"/>
          <w:numId w:val="17"/>
        </w:numPr>
        <w:autoSpaceDN w:val="0"/>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for each traffic: egress BAP routing ID, egress BH RLC CH ID</w:t>
      </w:r>
    </w:p>
    <w:p w14:paraId="6922EF8D" w14:textId="77777777" w:rsidR="002E517B" w:rsidRDefault="002E517B" w:rsidP="00960847">
      <w:pPr>
        <w:pStyle w:val="ListParagraph2"/>
        <w:numPr>
          <w:ilvl w:val="1"/>
          <w:numId w:val="17"/>
        </w:numPr>
        <w:autoSpaceDN w:val="0"/>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FFS: next-hop BAP address for UL</w:t>
      </w:r>
    </w:p>
    <w:p w14:paraId="50FE77E1" w14:textId="314CC4B4" w:rsidR="002E517B" w:rsidRPr="002E517B" w:rsidRDefault="002E517B" w:rsidP="00960847">
      <w:pPr>
        <w:pStyle w:val="ListParagraph2"/>
        <w:numPr>
          <w:ilvl w:val="1"/>
          <w:numId w:val="17"/>
        </w:numPr>
        <w:autoSpaceDN w:val="0"/>
        <w:spacing w:before="120" w:beforeAutospacing="0" w:after="0"/>
        <w:rPr>
          <w:rFonts w:asciiTheme="minorHAnsi" w:eastAsia="MS Mincho" w:hAnsiTheme="minorHAnsi" w:cstheme="minorHAnsi"/>
          <w:b/>
          <w:bCs/>
          <w:color w:val="00B050"/>
          <w:sz w:val="20"/>
          <w:szCs w:val="20"/>
        </w:rPr>
      </w:pPr>
      <w:r w:rsidRPr="002E517B">
        <w:rPr>
          <w:rFonts w:asciiTheme="minorHAnsi" w:eastAsia="MS Mincho" w:hAnsiTheme="minorHAnsi" w:cstheme="minorHAnsi"/>
          <w:b/>
          <w:bCs/>
          <w:color w:val="00B050"/>
          <w:sz w:val="20"/>
          <w:szCs w:val="20"/>
        </w:rPr>
        <w:t>FFS: additional info, stage-3 details for signaling design.</w:t>
      </w:r>
    </w:p>
    <w:p w14:paraId="4D49E2FB" w14:textId="77777777" w:rsidR="002E517B" w:rsidRPr="002E517B" w:rsidRDefault="002E517B" w:rsidP="00960847">
      <w:pPr>
        <w:spacing w:before="120" w:after="0"/>
        <w:ind w:left="360"/>
        <w:rPr>
          <w:rFonts w:asciiTheme="minorHAnsi" w:hAnsiTheme="minorHAnsi" w:cstheme="minorHAnsi"/>
          <w:b/>
          <w:color w:val="00B050"/>
          <w:szCs w:val="28"/>
        </w:rPr>
      </w:pPr>
      <w:r w:rsidRPr="002E517B">
        <w:rPr>
          <w:rFonts w:asciiTheme="minorHAnsi" w:hAnsiTheme="minorHAnsi" w:cstheme="minorHAnsi"/>
          <w:b/>
          <w:color w:val="00B050"/>
          <w:szCs w:val="28"/>
        </w:rPr>
        <w:t>WA: The following information is exchanged between F1-terminating CU (CU1) and non-F1-terminating CU (CU2) for boundary node traffic:</w:t>
      </w:r>
    </w:p>
    <w:p w14:paraId="269594C5" w14:textId="77777777" w:rsidR="002E517B" w:rsidRPr="002E517B" w:rsidRDefault="002E517B" w:rsidP="00960847">
      <w:pPr>
        <w:pStyle w:val="ListParagraph2"/>
        <w:numPr>
          <w:ilvl w:val="0"/>
          <w:numId w:val="15"/>
        </w:numPr>
        <w:autoSpaceDN w:val="0"/>
        <w:spacing w:before="120" w:beforeAutospacing="0" w:after="0"/>
        <w:contextualSpacing w:val="0"/>
        <w:rPr>
          <w:rFonts w:asciiTheme="minorHAnsi" w:eastAsia="MS Mincho" w:hAnsiTheme="minorHAnsi" w:cstheme="minorHAnsi"/>
          <w:b/>
          <w:color w:val="00B050"/>
          <w:sz w:val="20"/>
          <w:szCs w:val="28"/>
          <w:lang w:eastAsia="en-US"/>
        </w:rPr>
      </w:pPr>
      <w:r w:rsidRPr="002E517B">
        <w:rPr>
          <w:rFonts w:asciiTheme="minorHAnsi" w:eastAsia="MS Mincho" w:hAnsiTheme="minorHAnsi" w:cstheme="minorHAnsi"/>
          <w:b/>
          <w:color w:val="00B050"/>
          <w:sz w:val="20"/>
          <w:szCs w:val="28"/>
          <w:lang w:eastAsia="en-US"/>
        </w:rPr>
        <w:t>CU1-&gt;CU2</w:t>
      </w:r>
    </w:p>
    <w:p w14:paraId="53791E62" w14:textId="77777777" w:rsidR="002E517B" w:rsidRPr="002E517B" w:rsidRDefault="002E517B" w:rsidP="00960847">
      <w:pPr>
        <w:pStyle w:val="ListParagraph2"/>
        <w:numPr>
          <w:ilvl w:val="1"/>
          <w:numId w:val="15"/>
        </w:numPr>
        <w:overflowPunct w:val="0"/>
        <w:autoSpaceDN w:val="0"/>
        <w:adjustRightInd w:val="0"/>
        <w:spacing w:before="120" w:beforeAutospacing="0" w:after="0"/>
        <w:textAlignment w:val="baseline"/>
        <w:rPr>
          <w:rFonts w:asciiTheme="minorHAnsi" w:eastAsia="MS Mincho" w:hAnsiTheme="minorHAnsi" w:cstheme="minorHAnsi"/>
          <w:b/>
          <w:color w:val="00B050"/>
          <w:sz w:val="20"/>
          <w:szCs w:val="28"/>
          <w:lang w:eastAsia="en-US"/>
        </w:rPr>
      </w:pPr>
      <w:r w:rsidRPr="002E517B">
        <w:rPr>
          <w:rFonts w:asciiTheme="minorHAnsi" w:eastAsia="MS Mincho" w:hAnsiTheme="minorHAnsi" w:cstheme="minorHAnsi"/>
          <w:b/>
          <w:color w:val="00B050"/>
          <w:sz w:val="20"/>
          <w:szCs w:val="28"/>
          <w:lang w:eastAsia="en-US"/>
        </w:rPr>
        <w:t>QoS info per traffic type for non-UP traffic and per one or bundle of F1-U tunnels for UP traffic; content is FFS.</w:t>
      </w:r>
    </w:p>
    <w:p w14:paraId="688F871E" w14:textId="77777777" w:rsidR="002E517B" w:rsidRPr="002E517B" w:rsidRDefault="002E517B" w:rsidP="00960847">
      <w:pPr>
        <w:pStyle w:val="ListParagraph2"/>
        <w:numPr>
          <w:ilvl w:val="1"/>
          <w:numId w:val="15"/>
        </w:numPr>
        <w:overflowPunct w:val="0"/>
        <w:autoSpaceDN w:val="0"/>
        <w:adjustRightInd w:val="0"/>
        <w:spacing w:before="120" w:beforeAutospacing="0" w:after="0"/>
        <w:textAlignment w:val="baseline"/>
        <w:rPr>
          <w:rFonts w:asciiTheme="minorHAnsi" w:eastAsia="MS Mincho" w:hAnsiTheme="minorHAnsi" w:cstheme="minorHAnsi"/>
          <w:b/>
          <w:color w:val="00B050"/>
          <w:sz w:val="20"/>
          <w:szCs w:val="28"/>
          <w:lang w:eastAsia="en-US"/>
        </w:rPr>
      </w:pPr>
      <w:r w:rsidRPr="002E517B">
        <w:rPr>
          <w:rFonts w:asciiTheme="minorHAnsi" w:eastAsia="MS Mincho" w:hAnsiTheme="minorHAnsi" w:cstheme="minorHAnsi"/>
          <w:b/>
          <w:color w:val="00B050"/>
          <w:sz w:val="20"/>
          <w:szCs w:val="28"/>
          <w:lang w:eastAsia="en-US"/>
        </w:rPr>
        <w:t xml:space="preserve">DL IP address info </w:t>
      </w:r>
    </w:p>
    <w:p w14:paraId="653F6ADB" w14:textId="77777777" w:rsidR="002E517B" w:rsidRPr="002E517B" w:rsidRDefault="002E517B" w:rsidP="00960847">
      <w:pPr>
        <w:pStyle w:val="ListParagraph2"/>
        <w:numPr>
          <w:ilvl w:val="0"/>
          <w:numId w:val="15"/>
        </w:numPr>
        <w:autoSpaceDN w:val="0"/>
        <w:spacing w:before="120" w:beforeAutospacing="0" w:after="0"/>
        <w:contextualSpacing w:val="0"/>
        <w:rPr>
          <w:rFonts w:asciiTheme="minorHAnsi" w:eastAsia="MS Mincho" w:hAnsiTheme="minorHAnsi" w:cstheme="minorHAnsi"/>
          <w:b/>
          <w:color w:val="00B050"/>
          <w:sz w:val="20"/>
          <w:szCs w:val="28"/>
          <w:lang w:eastAsia="en-US"/>
        </w:rPr>
      </w:pPr>
      <w:r w:rsidRPr="002E517B">
        <w:rPr>
          <w:rFonts w:asciiTheme="minorHAnsi" w:eastAsia="MS Mincho" w:hAnsiTheme="minorHAnsi" w:cstheme="minorHAnsi"/>
          <w:b/>
          <w:color w:val="00B050"/>
          <w:sz w:val="20"/>
          <w:szCs w:val="28"/>
          <w:lang w:eastAsia="en-US"/>
        </w:rPr>
        <w:lastRenderedPageBreak/>
        <w:t>CU2-&gt;CU1</w:t>
      </w:r>
    </w:p>
    <w:p w14:paraId="4CF32F0C" w14:textId="77777777" w:rsidR="002E517B" w:rsidRPr="002E517B" w:rsidRDefault="002E517B" w:rsidP="00960847">
      <w:pPr>
        <w:pStyle w:val="ListParagraph2"/>
        <w:numPr>
          <w:ilvl w:val="1"/>
          <w:numId w:val="15"/>
        </w:numPr>
        <w:overflowPunct w:val="0"/>
        <w:autoSpaceDN w:val="0"/>
        <w:adjustRightInd w:val="0"/>
        <w:spacing w:before="120" w:beforeAutospacing="0" w:after="0"/>
        <w:textAlignment w:val="baseline"/>
        <w:rPr>
          <w:rFonts w:asciiTheme="minorHAnsi" w:eastAsia="MS Mincho" w:hAnsiTheme="minorHAnsi" w:cstheme="minorHAnsi"/>
          <w:b/>
          <w:color w:val="00B050"/>
          <w:sz w:val="20"/>
          <w:szCs w:val="28"/>
          <w:lang w:eastAsia="en-US"/>
        </w:rPr>
      </w:pPr>
      <w:r w:rsidRPr="002E517B">
        <w:rPr>
          <w:rFonts w:asciiTheme="minorHAnsi" w:eastAsia="MS Mincho" w:hAnsiTheme="minorHAnsi" w:cstheme="minorHAnsi"/>
          <w:b/>
          <w:color w:val="00B050"/>
          <w:sz w:val="20"/>
          <w:szCs w:val="28"/>
          <w:lang w:eastAsia="en-US"/>
        </w:rPr>
        <w:t xml:space="preserve">DL: IPv6 FL/DSCP value </w:t>
      </w:r>
    </w:p>
    <w:p w14:paraId="2860B0E2" w14:textId="42B94896" w:rsidR="002E517B" w:rsidRDefault="002E517B" w:rsidP="00960847">
      <w:pPr>
        <w:pStyle w:val="ListParagraph2"/>
        <w:numPr>
          <w:ilvl w:val="1"/>
          <w:numId w:val="15"/>
        </w:numPr>
        <w:overflowPunct w:val="0"/>
        <w:autoSpaceDN w:val="0"/>
        <w:adjustRightInd w:val="0"/>
        <w:spacing w:before="120" w:beforeAutospacing="0" w:after="0"/>
        <w:textAlignment w:val="baseline"/>
        <w:rPr>
          <w:rFonts w:asciiTheme="minorHAnsi" w:eastAsia="MS Mincho" w:hAnsiTheme="minorHAnsi" w:cstheme="minorHAnsi"/>
          <w:b/>
          <w:color w:val="00B050"/>
          <w:sz w:val="20"/>
          <w:szCs w:val="28"/>
          <w:lang w:eastAsia="en-US"/>
        </w:rPr>
      </w:pPr>
      <w:r w:rsidRPr="002E517B">
        <w:rPr>
          <w:rFonts w:asciiTheme="minorHAnsi" w:eastAsia="MS Mincho" w:hAnsiTheme="minorHAnsi" w:cstheme="minorHAnsi"/>
          <w:b/>
          <w:color w:val="00B050"/>
          <w:sz w:val="20"/>
          <w:szCs w:val="28"/>
          <w:lang w:eastAsia="en-US"/>
        </w:rPr>
        <w:t>UL: UL boundary node configuration, e.g., UL BH mapping, for each QoS info; pending RAN2.</w:t>
      </w:r>
    </w:p>
    <w:p w14:paraId="39DF896E" w14:textId="4F88A222" w:rsidR="00DC5B60" w:rsidRDefault="00DC5B60" w:rsidP="00DC5B60">
      <w:pPr>
        <w:spacing w:before="120" w:after="0"/>
        <w:ind w:left="360"/>
        <w:jc w:val="left"/>
        <w:rPr>
          <w:rFonts w:asciiTheme="minorHAnsi" w:hAnsiTheme="minorHAnsi" w:cstheme="minorHAnsi"/>
          <w:b/>
          <w:bCs/>
          <w:color w:val="00B050"/>
        </w:rPr>
      </w:pPr>
      <w:r w:rsidRPr="00DC5B60">
        <w:rPr>
          <w:rFonts w:asciiTheme="minorHAnsi" w:hAnsiTheme="minorHAnsi" w:cstheme="minorHAnsi"/>
          <w:b/>
          <w:bCs/>
          <w:color w:val="00B050"/>
        </w:rPr>
        <w:t>About non-F1-U traffic type, the information to be exchanged between the F1-termination donor and non-F1-termination donor include:</w:t>
      </w:r>
      <w:r w:rsidR="00F36DAA">
        <w:rPr>
          <w:rFonts w:asciiTheme="minorHAnsi" w:hAnsiTheme="minorHAnsi" w:cstheme="minorHAnsi"/>
          <w:b/>
          <w:bCs/>
          <w:color w:val="00B050"/>
        </w:rPr>
        <w:t xml:space="preserve"> </w:t>
      </w:r>
      <w:r w:rsidRPr="00DC5B60">
        <w:rPr>
          <w:rFonts w:asciiTheme="minorHAnsi" w:hAnsiTheme="minorHAnsi" w:cstheme="minorHAnsi"/>
          <w:b/>
          <w:bCs/>
          <w:color w:val="00B050"/>
        </w:rPr>
        <w:t>{UE-associated F1AP, non-UE-associated F1AP, non-F1}, FFS for other info</w:t>
      </w:r>
    </w:p>
    <w:p w14:paraId="63BC9DFD" w14:textId="7D26B401" w:rsidR="00F36DAA" w:rsidRDefault="00F36DAA" w:rsidP="00DC5B60">
      <w:pPr>
        <w:spacing w:before="120" w:after="0"/>
        <w:ind w:left="360"/>
        <w:jc w:val="left"/>
        <w:rPr>
          <w:rFonts w:asciiTheme="minorHAnsi" w:hAnsiTheme="minorHAnsi" w:cstheme="minorHAnsi"/>
          <w:b/>
          <w:bCs/>
          <w:color w:val="0070C0"/>
        </w:rPr>
      </w:pPr>
      <w:r w:rsidRPr="00F36DAA">
        <w:rPr>
          <w:rFonts w:asciiTheme="minorHAnsi" w:hAnsiTheme="minorHAnsi" w:cstheme="minorHAnsi"/>
          <w:b/>
          <w:bCs/>
          <w:color w:val="0070C0"/>
        </w:rPr>
        <w:t>Continue to discuss if any further information are needed to be exchanged between CU1 and CU2 for DL/UL descendent node traffic handling</w:t>
      </w:r>
    </w:p>
    <w:p w14:paraId="6FA7C5BE" w14:textId="77777777" w:rsidR="00DB3BA8" w:rsidRPr="00DB3BA8" w:rsidRDefault="00DB3BA8" w:rsidP="00DB3BA8">
      <w:pPr>
        <w:spacing w:before="120" w:after="0"/>
        <w:ind w:left="360"/>
        <w:jc w:val="left"/>
        <w:rPr>
          <w:rFonts w:asciiTheme="minorHAnsi" w:hAnsiTheme="minorHAnsi" w:cstheme="minorHAnsi"/>
          <w:b/>
          <w:bCs/>
          <w:color w:val="00B050"/>
        </w:rPr>
      </w:pPr>
      <w:r w:rsidRPr="00DB3BA8">
        <w:rPr>
          <w:rFonts w:asciiTheme="minorHAnsi" w:hAnsiTheme="minorHAnsi" w:cstheme="minorHAnsi"/>
          <w:b/>
          <w:bCs/>
          <w:color w:val="00B050"/>
        </w:rPr>
        <w:t>E2E QoS requirement are divided into two parts: provided by its own topology fragment, provided by the non-F1-terminating CU’s topology fragment, which is up to implementation of CU1.</w:t>
      </w:r>
    </w:p>
    <w:p w14:paraId="50D48E16" w14:textId="1259F0D4" w:rsidR="00DB3BA8" w:rsidRPr="00DB3BA8" w:rsidRDefault="00DB3BA8" w:rsidP="00DB3BA8">
      <w:pPr>
        <w:spacing w:before="120" w:after="0"/>
        <w:ind w:left="360"/>
        <w:jc w:val="left"/>
        <w:rPr>
          <w:rFonts w:asciiTheme="minorHAnsi" w:hAnsiTheme="minorHAnsi" w:cstheme="minorHAnsi"/>
          <w:b/>
          <w:bCs/>
          <w:color w:val="00B050"/>
        </w:rPr>
      </w:pPr>
      <w:r w:rsidRPr="00DB3BA8">
        <w:rPr>
          <w:rFonts w:asciiTheme="minorHAnsi" w:hAnsiTheme="minorHAnsi" w:cstheme="minorHAnsi"/>
          <w:b/>
          <w:bCs/>
          <w:color w:val="00B050"/>
        </w:rPr>
        <w:t>WA: If non-F1-terminating CU is not able to guarantee the per topology fragment QoS requirement, it should reject the request from F1-terminating CU.</w:t>
      </w:r>
    </w:p>
    <w:p w14:paraId="739E8EC0" w14:textId="70C9923A" w:rsidR="002E517B" w:rsidRDefault="00960847" w:rsidP="00960847">
      <w:p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In our view, the following</w:t>
      </w:r>
      <w:r w:rsidR="00340DF8">
        <w:rPr>
          <w:rFonts w:asciiTheme="minorHAnsi" w:hAnsiTheme="minorHAnsi" w:cstheme="minorHAnsi"/>
          <w:sz w:val="22"/>
          <w:szCs w:val="22"/>
          <w:lang w:val="en-US"/>
        </w:rPr>
        <w:t xml:space="preserve"> </w:t>
      </w:r>
      <w:r w:rsidR="00340DF8" w:rsidRPr="00A445BC">
        <w:rPr>
          <w:rFonts w:asciiTheme="minorHAnsi" w:hAnsiTheme="minorHAnsi" w:cstheme="minorHAnsi"/>
          <w:b/>
          <w:bCs/>
          <w:sz w:val="22"/>
          <w:szCs w:val="22"/>
          <w:u w:val="single"/>
          <w:lang w:val="en-US"/>
        </w:rPr>
        <w:t>additional</w:t>
      </w:r>
      <w:r w:rsidRPr="00A445BC">
        <w:rPr>
          <w:rFonts w:asciiTheme="minorHAnsi" w:hAnsiTheme="minorHAnsi" w:cstheme="minorHAnsi"/>
          <w:b/>
          <w:bCs/>
          <w:sz w:val="22"/>
          <w:szCs w:val="22"/>
          <w:u w:val="single"/>
          <w:lang w:val="en-US"/>
        </w:rPr>
        <w:t xml:space="preserve"> </w:t>
      </w:r>
      <w:r>
        <w:rPr>
          <w:rFonts w:asciiTheme="minorHAnsi" w:hAnsiTheme="minorHAnsi" w:cstheme="minorHAnsi"/>
          <w:sz w:val="22"/>
          <w:szCs w:val="22"/>
          <w:lang w:val="en-US"/>
        </w:rPr>
        <w:t>information</w:t>
      </w:r>
      <w:r w:rsidR="009D4472">
        <w:rPr>
          <w:rFonts w:asciiTheme="minorHAnsi" w:hAnsiTheme="minorHAnsi" w:cstheme="minorHAnsi"/>
          <w:sz w:val="22"/>
          <w:szCs w:val="22"/>
          <w:lang w:val="en-US"/>
        </w:rPr>
        <w:t xml:space="preserve"> </w:t>
      </w:r>
      <w:r w:rsidR="00340DF8">
        <w:rPr>
          <w:rFonts w:asciiTheme="minorHAnsi" w:hAnsiTheme="minorHAnsi" w:cstheme="minorHAnsi"/>
          <w:sz w:val="22"/>
          <w:szCs w:val="22"/>
          <w:lang w:val="en-US"/>
        </w:rPr>
        <w:t>is needed</w:t>
      </w:r>
      <w:r>
        <w:rPr>
          <w:rFonts w:asciiTheme="minorHAnsi" w:hAnsiTheme="minorHAnsi" w:cstheme="minorHAnsi"/>
          <w:sz w:val="22"/>
          <w:szCs w:val="22"/>
          <w:lang w:val="en-US"/>
        </w:rPr>
        <w:t>:</w:t>
      </w:r>
    </w:p>
    <w:p w14:paraId="235A9080" w14:textId="4AAB65BB" w:rsidR="004256ED" w:rsidRDefault="004256ED" w:rsidP="004256ED">
      <w:pPr>
        <w:pStyle w:val="ListParagraph"/>
        <w:numPr>
          <w:ilvl w:val="0"/>
          <w:numId w:val="18"/>
        </w:numPr>
        <w:spacing w:before="120" w:after="0"/>
        <w:jc w:val="left"/>
        <w:rPr>
          <w:rFonts w:asciiTheme="minorHAnsi" w:hAnsiTheme="minorHAnsi" w:cstheme="minorHAnsi"/>
          <w:sz w:val="22"/>
          <w:szCs w:val="22"/>
          <w:lang w:val="en-US"/>
        </w:rPr>
      </w:pPr>
      <w:r w:rsidRPr="004256ED">
        <w:rPr>
          <w:rFonts w:asciiTheme="minorHAnsi" w:hAnsiTheme="minorHAnsi" w:cstheme="minorHAnsi"/>
          <w:sz w:val="22"/>
          <w:szCs w:val="22"/>
          <w:u w:val="single"/>
          <w:lang w:val="en-US"/>
        </w:rPr>
        <w:t>QoS Info</w:t>
      </w:r>
      <w:r w:rsidR="00D0464C">
        <w:rPr>
          <w:rFonts w:asciiTheme="minorHAnsi" w:hAnsiTheme="minorHAnsi" w:cstheme="minorHAnsi"/>
          <w:sz w:val="22"/>
          <w:szCs w:val="22"/>
          <w:u w:val="single"/>
          <w:lang w:val="en-US"/>
        </w:rPr>
        <w:t xml:space="preserve"> for </w:t>
      </w:r>
      <w:r w:rsidR="00505A91">
        <w:rPr>
          <w:rFonts w:asciiTheme="minorHAnsi" w:hAnsiTheme="minorHAnsi" w:cstheme="minorHAnsi"/>
          <w:sz w:val="22"/>
          <w:szCs w:val="22"/>
          <w:u w:val="single"/>
          <w:lang w:val="en-US"/>
        </w:rPr>
        <w:t>boundary</w:t>
      </w:r>
      <w:r w:rsidR="00D0464C">
        <w:rPr>
          <w:rFonts w:asciiTheme="minorHAnsi" w:hAnsiTheme="minorHAnsi" w:cstheme="minorHAnsi"/>
          <w:sz w:val="22"/>
          <w:szCs w:val="22"/>
          <w:u w:val="single"/>
          <w:lang w:val="en-US"/>
        </w:rPr>
        <w:t xml:space="preserve"> and descendent node traffic</w:t>
      </w:r>
      <w:r>
        <w:rPr>
          <w:rFonts w:asciiTheme="minorHAnsi" w:hAnsiTheme="minorHAnsi" w:cstheme="minorHAnsi"/>
          <w:sz w:val="22"/>
          <w:szCs w:val="22"/>
          <w:lang w:val="en-US"/>
        </w:rPr>
        <w:t>:</w:t>
      </w:r>
    </w:p>
    <w:p w14:paraId="36B90E25" w14:textId="334AD3AB" w:rsidR="00B0270B" w:rsidRDefault="00230856" w:rsidP="009F2F60">
      <w:pPr>
        <w:pStyle w:val="ListParagraph"/>
        <w:numPr>
          <w:ilvl w:val="1"/>
          <w:numId w:val="18"/>
        </w:num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From CU1 to CU2, for </w:t>
      </w:r>
      <w:r w:rsidR="00AF06FF" w:rsidRPr="001317BA">
        <w:rPr>
          <w:rFonts w:asciiTheme="minorHAnsi" w:hAnsiTheme="minorHAnsi" w:cstheme="minorHAnsi"/>
          <w:b/>
          <w:bCs/>
          <w:sz w:val="22"/>
          <w:szCs w:val="22"/>
          <w:lang w:val="en-US"/>
        </w:rPr>
        <w:t xml:space="preserve">DL/UL </w:t>
      </w:r>
      <w:r w:rsidRPr="001317BA">
        <w:rPr>
          <w:rFonts w:asciiTheme="minorHAnsi" w:hAnsiTheme="minorHAnsi" w:cstheme="minorHAnsi"/>
          <w:b/>
          <w:bCs/>
          <w:sz w:val="22"/>
          <w:szCs w:val="22"/>
          <w:lang w:val="en-US"/>
        </w:rPr>
        <w:t>F1-U</w:t>
      </w:r>
      <w:r>
        <w:rPr>
          <w:rFonts w:asciiTheme="minorHAnsi" w:hAnsiTheme="minorHAnsi" w:cstheme="minorHAnsi"/>
          <w:sz w:val="22"/>
          <w:szCs w:val="22"/>
          <w:lang w:val="en-US"/>
        </w:rPr>
        <w:t xml:space="preserve"> </w:t>
      </w:r>
      <w:r w:rsidR="00AF6DE7">
        <w:rPr>
          <w:rFonts w:asciiTheme="minorHAnsi" w:hAnsiTheme="minorHAnsi" w:cstheme="minorHAnsi"/>
          <w:sz w:val="22"/>
          <w:szCs w:val="22"/>
          <w:lang w:val="en-US"/>
        </w:rPr>
        <w:t xml:space="preserve">traffic, for </w:t>
      </w:r>
      <w:r>
        <w:rPr>
          <w:rFonts w:asciiTheme="minorHAnsi" w:hAnsiTheme="minorHAnsi" w:cstheme="minorHAnsi"/>
          <w:sz w:val="22"/>
          <w:szCs w:val="22"/>
          <w:lang w:val="en-US"/>
        </w:rPr>
        <w:t>each bundle of F1-U tunnels</w:t>
      </w:r>
      <w:r w:rsidR="00AF6DE7">
        <w:rPr>
          <w:rFonts w:asciiTheme="minorHAnsi" w:hAnsiTheme="minorHAnsi" w:cstheme="minorHAnsi"/>
          <w:sz w:val="22"/>
          <w:szCs w:val="22"/>
          <w:lang w:val="en-US"/>
        </w:rPr>
        <w:t xml:space="preserve">, </w:t>
      </w:r>
      <w:r w:rsidR="00AF6DE7" w:rsidRPr="00E46427">
        <w:rPr>
          <w:rFonts w:asciiTheme="minorHAnsi" w:hAnsiTheme="minorHAnsi" w:cstheme="minorHAnsi"/>
          <w:b/>
          <w:bCs/>
          <w:sz w:val="22"/>
          <w:szCs w:val="22"/>
          <w:lang w:val="en-US"/>
        </w:rPr>
        <w:t xml:space="preserve">the </w:t>
      </w:r>
      <w:r w:rsidR="0037085D">
        <w:rPr>
          <w:rFonts w:asciiTheme="minorHAnsi" w:hAnsiTheme="minorHAnsi" w:cstheme="minorHAnsi"/>
          <w:b/>
          <w:bCs/>
          <w:sz w:val="22"/>
          <w:szCs w:val="22"/>
          <w:lang w:val="en-US"/>
        </w:rPr>
        <w:t>QoS</w:t>
      </w:r>
      <w:r w:rsidR="00AF6DE7" w:rsidRPr="00E46427">
        <w:rPr>
          <w:rFonts w:asciiTheme="minorHAnsi" w:hAnsiTheme="minorHAnsi" w:cstheme="minorHAnsi"/>
          <w:b/>
          <w:bCs/>
          <w:sz w:val="22"/>
          <w:szCs w:val="22"/>
          <w:lang w:val="en-US"/>
        </w:rPr>
        <w:t xml:space="preserve"> </w:t>
      </w:r>
      <w:r w:rsidR="00320659" w:rsidRPr="00E46427">
        <w:rPr>
          <w:rFonts w:asciiTheme="minorHAnsi" w:hAnsiTheme="minorHAnsi" w:cstheme="minorHAnsi"/>
          <w:b/>
          <w:bCs/>
          <w:sz w:val="22"/>
          <w:szCs w:val="22"/>
          <w:lang w:val="en-US"/>
        </w:rPr>
        <w:t>expected to be supported in</w:t>
      </w:r>
      <w:r w:rsidR="00B72B02" w:rsidRPr="00E46427">
        <w:rPr>
          <w:rFonts w:asciiTheme="minorHAnsi" w:hAnsiTheme="minorHAnsi" w:cstheme="minorHAnsi"/>
          <w:b/>
          <w:bCs/>
          <w:sz w:val="22"/>
          <w:szCs w:val="22"/>
          <w:lang w:val="en-US"/>
        </w:rPr>
        <w:t xml:space="preserve"> the</w:t>
      </w:r>
      <w:r w:rsidR="00AF6DE7" w:rsidRPr="00E46427">
        <w:rPr>
          <w:rFonts w:asciiTheme="minorHAnsi" w:hAnsiTheme="minorHAnsi" w:cstheme="minorHAnsi"/>
          <w:b/>
          <w:bCs/>
          <w:sz w:val="22"/>
          <w:szCs w:val="22"/>
          <w:lang w:val="en-US"/>
        </w:rPr>
        <w:t xml:space="preserve"> </w:t>
      </w:r>
      <w:r w:rsidR="00AF06FF" w:rsidRPr="00E46427">
        <w:rPr>
          <w:rFonts w:asciiTheme="minorHAnsi" w:hAnsiTheme="minorHAnsi" w:cstheme="minorHAnsi"/>
          <w:b/>
          <w:bCs/>
          <w:sz w:val="22"/>
          <w:szCs w:val="22"/>
          <w:lang w:val="en-US"/>
        </w:rPr>
        <w:t>CU</w:t>
      </w:r>
      <w:r w:rsidR="00320659" w:rsidRPr="00E46427">
        <w:rPr>
          <w:rFonts w:asciiTheme="minorHAnsi" w:hAnsiTheme="minorHAnsi" w:cstheme="minorHAnsi"/>
          <w:b/>
          <w:bCs/>
          <w:sz w:val="22"/>
          <w:szCs w:val="22"/>
          <w:lang w:val="en-US"/>
        </w:rPr>
        <w:t>2</w:t>
      </w:r>
      <w:r w:rsidR="00AF06FF" w:rsidRPr="00E46427">
        <w:rPr>
          <w:rFonts w:asciiTheme="minorHAnsi" w:hAnsiTheme="minorHAnsi" w:cstheme="minorHAnsi"/>
          <w:b/>
          <w:bCs/>
          <w:sz w:val="22"/>
          <w:szCs w:val="22"/>
          <w:lang w:val="en-US"/>
        </w:rPr>
        <w:t xml:space="preserve"> </w:t>
      </w:r>
      <w:r w:rsidR="00320659" w:rsidRPr="00E46427">
        <w:rPr>
          <w:rFonts w:asciiTheme="minorHAnsi" w:hAnsiTheme="minorHAnsi" w:cstheme="minorHAnsi"/>
          <w:b/>
          <w:bCs/>
          <w:sz w:val="22"/>
          <w:szCs w:val="22"/>
          <w:lang w:val="en-US"/>
        </w:rPr>
        <w:t>network segment</w:t>
      </w:r>
      <w:r w:rsidR="00320659">
        <w:rPr>
          <w:rFonts w:asciiTheme="minorHAnsi" w:hAnsiTheme="minorHAnsi" w:cstheme="minorHAnsi"/>
          <w:sz w:val="22"/>
          <w:szCs w:val="22"/>
          <w:lang w:val="en-US"/>
        </w:rPr>
        <w:t xml:space="preserve">, </w:t>
      </w:r>
      <w:r w:rsidR="00320659" w:rsidRPr="00B56480">
        <w:rPr>
          <w:rFonts w:asciiTheme="minorHAnsi" w:hAnsiTheme="minorHAnsi" w:cstheme="minorHAnsi"/>
          <w:sz w:val="22"/>
          <w:szCs w:val="22"/>
          <w:lang w:val="en-US"/>
        </w:rPr>
        <w:t>fro</w:t>
      </w:r>
      <w:r w:rsidR="00320659">
        <w:rPr>
          <w:rFonts w:asciiTheme="minorHAnsi" w:hAnsiTheme="minorHAnsi" w:cstheme="minorHAnsi"/>
          <w:sz w:val="22"/>
          <w:szCs w:val="22"/>
          <w:lang w:val="en-US"/>
        </w:rPr>
        <w:t xml:space="preserve">m donor-DU2 </w:t>
      </w:r>
      <w:r w:rsidR="00AF06FF">
        <w:rPr>
          <w:rFonts w:asciiTheme="minorHAnsi" w:hAnsiTheme="minorHAnsi" w:cstheme="minorHAnsi"/>
          <w:sz w:val="22"/>
          <w:szCs w:val="22"/>
          <w:lang w:val="en-US"/>
        </w:rPr>
        <w:t>to the bounda</w:t>
      </w:r>
      <w:r w:rsidR="00320659">
        <w:rPr>
          <w:rFonts w:asciiTheme="minorHAnsi" w:hAnsiTheme="minorHAnsi" w:cstheme="minorHAnsi"/>
          <w:sz w:val="22"/>
          <w:szCs w:val="22"/>
          <w:lang w:val="en-US"/>
        </w:rPr>
        <w:t>ry node</w:t>
      </w:r>
      <w:r w:rsidR="0048457B">
        <w:rPr>
          <w:rFonts w:asciiTheme="minorHAnsi" w:hAnsiTheme="minorHAnsi" w:cstheme="minorHAnsi"/>
          <w:sz w:val="22"/>
          <w:szCs w:val="22"/>
          <w:lang w:val="en-US"/>
        </w:rPr>
        <w:t xml:space="preserve"> (e.g.</w:t>
      </w:r>
      <w:r w:rsidR="008E1563">
        <w:rPr>
          <w:rFonts w:asciiTheme="minorHAnsi" w:hAnsiTheme="minorHAnsi" w:cstheme="minorHAnsi"/>
          <w:sz w:val="22"/>
          <w:szCs w:val="22"/>
          <w:lang w:val="en-US"/>
        </w:rPr>
        <w:t>,</w:t>
      </w:r>
      <w:r w:rsidR="0048457B">
        <w:rPr>
          <w:rFonts w:asciiTheme="minorHAnsi" w:hAnsiTheme="minorHAnsi" w:cstheme="minorHAnsi"/>
          <w:sz w:val="22"/>
          <w:szCs w:val="22"/>
          <w:lang w:val="en-US"/>
        </w:rPr>
        <w:t xml:space="preserve"> an IE similar to the </w:t>
      </w:r>
      <w:r w:rsidR="0048457B" w:rsidRPr="00B56480">
        <w:rPr>
          <w:rFonts w:asciiTheme="minorHAnsi" w:hAnsiTheme="minorHAnsi" w:cstheme="minorHAnsi"/>
          <w:i/>
          <w:iCs/>
          <w:sz w:val="22"/>
          <w:szCs w:val="22"/>
          <w:lang w:val="en-US"/>
        </w:rPr>
        <w:t>QoS Flow Level QoS Parameters</w:t>
      </w:r>
      <w:r w:rsidR="0048457B" w:rsidRPr="0048457B">
        <w:rPr>
          <w:rFonts w:asciiTheme="minorHAnsi" w:hAnsiTheme="minorHAnsi" w:cstheme="minorHAnsi"/>
          <w:sz w:val="22"/>
          <w:szCs w:val="22"/>
          <w:lang w:val="en-US"/>
        </w:rPr>
        <w:t xml:space="preserve"> F1AP IE</w:t>
      </w:r>
      <w:r w:rsidR="0048457B">
        <w:rPr>
          <w:rFonts w:asciiTheme="minorHAnsi" w:hAnsiTheme="minorHAnsi" w:cstheme="minorHAnsi"/>
          <w:sz w:val="22"/>
          <w:szCs w:val="22"/>
          <w:lang w:val="en-US"/>
        </w:rPr>
        <w:t>)</w:t>
      </w:r>
      <w:r w:rsidR="00320659">
        <w:rPr>
          <w:rFonts w:asciiTheme="minorHAnsi" w:hAnsiTheme="minorHAnsi" w:cstheme="minorHAnsi"/>
          <w:sz w:val="22"/>
          <w:szCs w:val="22"/>
          <w:lang w:val="en-US"/>
        </w:rPr>
        <w:t>.</w:t>
      </w:r>
      <w:r w:rsidR="004D3849">
        <w:rPr>
          <w:rFonts w:asciiTheme="minorHAnsi" w:hAnsiTheme="minorHAnsi" w:cstheme="minorHAnsi"/>
          <w:sz w:val="22"/>
          <w:szCs w:val="22"/>
          <w:lang w:val="en-US"/>
        </w:rPr>
        <w:t xml:space="preserve"> </w:t>
      </w:r>
    </w:p>
    <w:p w14:paraId="32F7334F" w14:textId="77777777" w:rsidR="002B7FB0" w:rsidRDefault="004D3849" w:rsidP="00B0270B">
      <w:pPr>
        <w:pStyle w:val="ListParagraph"/>
        <w:numPr>
          <w:ilvl w:val="2"/>
          <w:numId w:val="18"/>
        </w:num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This follows from </w:t>
      </w:r>
      <w:r w:rsidR="00DB3BA8">
        <w:rPr>
          <w:rFonts w:asciiTheme="minorHAnsi" w:hAnsiTheme="minorHAnsi" w:cstheme="minorHAnsi"/>
          <w:sz w:val="22"/>
          <w:szCs w:val="22"/>
          <w:lang w:val="en-US"/>
        </w:rPr>
        <w:t>the RAN3#114-e agreements on satisfaction</w:t>
      </w:r>
      <w:r w:rsidR="00993E04">
        <w:rPr>
          <w:rFonts w:asciiTheme="minorHAnsi" w:hAnsiTheme="minorHAnsi" w:cstheme="minorHAnsi"/>
          <w:sz w:val="22"/>
          <w:szCs w:val="22"/>
          <w:lang w:val="en-US"/>
        </w:rPr>
        <w:t xml:space="preserve"> of E2E QoS requirements.</w:t>
      </w:r>
      <w:r w:rsidR="007B73A9">
        <w:rPr>
          <w:rFonts w:asciiTheme="minorHAnsi" w:hAnsiTheme="minorHAnsi" w:cstheme="minorHAnsi"/>
          <w:sz w:val="22"/>
          <w:szCs w:val="22"/>
          <w:lang w:val="en-US"/>
        </w:rPr>
        <w:t xml:space="preserve"> </w:t>
      </w:r>
    </w:p>
    <w:p w14:paraId="2C818061" w14:textId="7A2694C5" w:rsidR="007B5145" w:rsidRDefault="005F7992" w:rsidP="007B5145">
      <w:pPr>
        <w:pStyle w:val="ListParagraph"/>
        <w:numPr>
          <w:ilvl w:val="0"/>
          <w:numId w:val="18"/>
        </w:numPr>
        <w:spacing w:before="120" w:after="0"/>
        <w:jc w:val="left"/>
        <w:rPr>
          <w:rFonts w:asciiTheme="minorHAnsi" w:hAnsiTheme="minorHAnsi" w:cstheme="minorHAnsi"/>
          <w:sz w:val="22"/>
          <w:szCs w:val="22"/>
          <w:lang w:val="en-US"/>
        </w:rPr>
      </w:pPr>
      <w:r w:rsidRPr="005F7992">
        <w:rPr>
          <w:rFonts w:asciiTheme="minorHAnsi" w:hAnsiTheme="minorHAnsi" w:cstheme="minorHAnsi"/>
          <w:sz w:val="22"/>
          <w:szCs w:val="22"/>
          <w:u w:val="single"/>
          <w:lang w:val="en-US"/>
        </w:rPr>
        <w:t xml:space="preserve">UL mapping info </w:t>
      </w:r>
      <w:r w:rsidR="004E4DA9">
        <w:rPr>
          <w:rFonts w:asciiTheme="minorHAnsi" w:hAnsiTheme="minorHAnsi" w:cstheme="minorHAnsi"/>
          <w:sz w:val="22"/>
          <w:szCs w:val="22"/>
          <w:u w:val="single"/>
          <w:lang w:val="en-US"/>
        </w:rPr>
        <w:t xml:space="preserve">for </w:t>
      </w:r>
      <w:r w:rsidR="00505A91">
        <w:rPr>
          <w:rFonts w:asciiTheme="minorHAnsi" w:hAnsiTheme="minorHAnsi" w:cstheme="minorHAnsi"/>
          <w:sz w:val="22"/>
          <w:szCs w:val="22"/>
          <w:u w:val="single"/>
          <w:lang w:val="en-US"/>
        </w:rPr>
        <w:t xml:space="preserve">boundary </w:t>
      </w:r>
      <w:r w:rsidR="004E4DA9">
        <w:rPr>
          <w:rFonts w:asciiTheme="minorHAnsi" w:hAnsiTheme="minorHAnsi" w:cstheme="minorHAnsi"/>
          <w:sz w:val="22"/>
          <w:szCs w:val="22"/>
          <w:u w:val="single"/>
          <w:lang w:val="en-US"/>
        </w:rPr>
        <w:t>traffic</w:t>
      </w:r>
      <w:r>
        <w:rPr>
          <w:rFonts w:asciiTheme="minorHAnsi" w:hAnsiTheme="minorHAnsi" w:cstheme="minorHAnsi"/>
          <w:sz w:val="22"/>
          <w:szCs w:val="22"/>
          <w:lang w:val="en-US"/>
        </w:rPr>
        <w:t>:</w:t>
      </w:r>
    </w:p>
    <w:p w14:paraId="3CA644B0" w14:textId="7E9D9F56" w:rsidR="00B0270B" w:rsidRDefault="002A64BE" w:rsidP="009F2F60">
      <w:pPr>
        <w:pStyle w:val="ListParagraph"/>
        <w:numPr>
          <w:ilvl w:val="1"/>
          <w:numId w:val="18"/>
        </w:num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From CU1</w:t>
      </w:r>
      <w:r w:rsidR="00176933">
        <w:rPr>
          <w:rFonts w:asciiTheme="minorHAnsi" w:hAnsiTheme="minorHAnsi" w:cstheme="minorHAnsi"/>
          <w:sz w:val="22"/>
          <w:szCs w:val="22"/>
          <w:lang w:val="en-US"/>
        </w:rPr>
        <w:t xml:space="preserve"> to CU2, for </w:t>
      </w:r>
      <w:r w:rsidR="00176933" w:rsidRPr="001317BA">
        <w:rPr>
          <w:rFonts w:asciiTheme="minorHAnsi" w:hAnsiTheme="minorHAnsi" w:cstheme="minorHAnsi"/>
          <w:b/>
          <w:bCs/>
          <w:sz w:val="22"/>
          <w:szCs w:val="22"/>
          <w:lang w:val="en-US"/>
        </w:rPr>
        <w:t>UL non-F1-U</w:t>
      </w:r>
      <w:r w:rsidR="00176933">
        <w:rPr>
          <w:rFonts w:asciiTheme="minorHAnsi" w:hAnsiTheme="minorHAnsi" w:cstheme="minorHAnsi"/>
          <w:sz w:val="22"/>
          <w:szCs w:val="22"/>
          <w:lang w:val="en-US"/>
        </w:rPr>
        <w:t xml:space="preserve"> traffic, the</w:t>
      </w:r>
      <w:r>
        <w:rPr>
          <w:rFonts w:asciiTheme="minorHAnsi" w:hAnsiTheme="minorHAnsi" w:cstheme="minorHAnsi"/>
          <w:sz w:val="22"/>
          <w:szCs w:val="22"/>
          <w:lang w:val="en-US"/>
        </w:rPr>
        <w:t xml:space="preserve"> </w:t>
      </w:r>
      <w:r w:rsidRPr="00EA0B4C">
        <w:rPr>
          <w:rFonts w:asciiTheme="minorHAnsi" w:hAnsiTheme="minorHAnsi" w:cstheme="minorHAnsi"/>
          <w:b/>
          <w:bCs/>
          <w:sz w:val="22"/>
          <w:szCs w:val="22"/>
          <w:lang w:val="en-US"/>
        </w:rPr>
        <w:t>Non-U</w:t>
      </w:r>
      <w:r w:rsidR="00EA2CA3">
        <w:rPr>
          <w:rFonts w:asciiTheme="minorHAnsi" w:hAnsiTheme="minorHAnsi" w:cstheme="minorHAnsi"/>
          <w:b/>
          <w:bCs/>
          <w:sz w:val="22"/>
          <w:szCs w:val="22"/>
          <w:lang w:val="en-US"/>
        </w:rPr>
        <w:t>P</w:t>
      </w:r>
      <w:r w:rsidRPr="00EA0B4C">
        <w:rPr>
          <w:rFonts w:asciiTheme="minorHAnsi" w:hAnsiTheme="minorHAnsi" w:cstheme="minorHAnsi"/>
          <w:b/>
          <w:bCs/>
          <w:sz w:val="22"/>
          <w:szCs w:val="22"/>
          <w:lang w:val="en-US"/>
        </w:rPr>
        <w:t xml:space="preserve"> Traffic Type</w:t>
      </w:r>
      <w:r w:rsidR="00286030">
        <w:rPr>
          <w:rFonts w:asciiTheme="minorHAnsi" w:hAnsiTheme="minorHAnsi" w:cstheme="minorHAnsi"/>
          <w:sz w:val="22"/>
          <w:szCs w:val="22"/>
          <w:lang w:val="en-US"/>
        </w:rPr>
        <w:t xml:space="preserve">: </w:t>
      </w:r>
      <w:r w:rsidR="00286030" w:rsidRPr="00286030">
        <w:rPr>
          <w:rFonts w:asciiTheme="minorHAnsi" w:hAnsiTheme="minorHAnsi" w:cstheme="minorHAnsi"/>
          <w:sz w:val="22"/>
          <w:szCs w:val="22"/>
          <w:lang w:val="en-US"/>
        </w:rPr>
        <w:t>{UE-associated F1AP, non-UE-associated F1AP, non-F1}</w:t>
      </w:r>
      <w:r w:rsidR="00C95E67">
        <w:rPr>
          <w:rFonts w:asciiTheme="minorHAnsi" w:hAnsiTheme="minorHAnsi" w:cstheme="minorHAnsi"/>
          <w:sz w:val="22"/>
          <w:szCs w:val="22"/>
          <w:lang w:val="en-US"/>
        </w:rPr>
        <w:t xml:space="preserve"> and the </w:t>
      </w:r>
      <w:r w:rsidR="00C95E67" w:rsidRPr="00EA0B4C">
        <w:rPr>
          <w:rFonts w:asciiTheme="minorHAnsi" w:hAnsiTheme="minorHAnsi" w:cstheme="minorHAnsi"/>
          <w:b/>
          <w:bCs/>
          <w:sz w:val="22"/>
          <w:szCs w:val="22"/>
          <w:lang w:val="en-US"/>
        </w:rPr>
        <w:t>BH Information</w:t>
      </w:r>
      <w:r w:rsidR="00286030">
        <w:rPr>
          <w:rFonts w:asciiTheme="minorHAnsi" w:hAnsiTheme="minorHAnsi" w:cstheme="minorHAnsi"/>
          <w:sz w:val="22"/>
          <w:szCs w:val="22"/>
          <w:lang w:val="en-US"/>
        </w:rPr>
        <w:t xml:space="preserve">. </w:t>
      </w:r>
      <w:r w:rsidR="00DE2169">
        <w:rPr>
          <w:rFonts w:asciiTheme="minorHAnsi" w:hAnsiTheme="minorHAnsi" w:cstheme="minorHAnsi"/>
          <w:sz w:val="22"/>
          <w:szCs w:val="22"/>
          <w:lang w:val="en-US"/>
        </w:rPr>
        <w:t>For the former, the RAN3#114-e agreement does not explicitly refer to UL traffic.</w:t>
      </w:r>
    </w:p>
    <w:p w14:paraId="7D4D202D" w14:textId="5E345B17" w:rsidR="00DE5889" w:rsidRDefault="00DE5889" w:rsidP="00DE5889">
      <w:pPr>
        <w:pStyle w:val="ListParagraph"/>
        <w:numPr>
          <w:ilvl w:val="1"/>
          <w:numId w:val="18"/>
        </w:num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From CU1 to CU2, for </w:t>
      </w:r>
      <w:r w:rsidRPr="001317BA">
        <w:rPr>
          <w:rFonts w:asciiTheme="minorHAnsi" w:hAnsiTheme="minorHAnsi" w:cstheme="minorHAnsi"/>
          <w:b/>
          <w:bCs/>
          <w:sz w:val="22"/>
          <w:szCs w:val="22"/>
          <w:lang w:val="en-US"/>
        </w:rPr>
        <w:t>UL F1-U</w:t>
      </w:r>
      <w:r>
        <w:rPr>
          <w:rFonts w:asciiTheme="minorHAnsi" w:hAnsiTheme="minorHAnsi" w:cstheme="minorHAnsi"/>
          <w:sz w:val="22"/>
          <w:szCs w:val="22"/>
          <w:lang w:val="en-US"/>
        </w:rPr>
        <w:t xml:space="preserve"> traffic, the </w:t>
      </w:r>
      <w:r w:rsidRPr="00EA0B4C">
        <w:rPr>
          <w:rFonts w:asciiTheme="minorHAnsi" w:hAnsiTheme="minorHAnsi" w:cstheme="minorHAnsi"/>
          <w:b/>
          <w:bCs/>
          <w:sz w:val="22"/>
          <w:szCs w:val="22"/>
          <w:lang w:val="en-US"/>
        </w:rPr>
        <w:t>BH Information</w:t>
      </w:r>
      <w:r>
        <w:rPr>
          <w:rFonts w:asciiTheme="minorHAnsi" w:hAnsiTheme="minorHAnsi" w:cstheme="minorHAnsi"/>
          <w:sz w:val="22"/>
          <w:szCs w:val="22"/>
          <w:lang w:val="en-US"/>
        </w:rPr>
        <w:t xml:space="preserve">. </w:t>
      </w:r>
    </w:p>
    <w:p w14:paraId="011AF977" w14:textId="2844CA60" w:rsidR="0037085D" w:rsidRPr="009F2F60" w:rsidRDefault="0037085D" w:rsidP="0037085D">
      <w:pPr>
        <w:pStyle w:val="ListParagraph"/>
        <w:numPr>
          <w:ilvl w:val="0"/>
          <w:numId w:val="18"/>
        </w:numPr>
        <w:spacing w:before="120" w:after="0"/>
        <w:jc w:val="left"/>
        <w:rPr>
          <w:rFonts w:asciiTheme="minorHAnsi" w:hAnsiTheme="minorHAnsi" w:cstheme="minorHAnsi"/>
          <w:sz w:val="22"/>
          <w:szCs w:val="22"/>
          <w:u w:val="single"/>
          <w:lang w:val="en-US"/>
        </w:rPr>
      </w:pPr>
      <w:r w:rsidRPr="009F2F60">
        <w:rPr>
          <w:rFonts w:asciiTheme="minorHAnsi" w:hAnsiTheme="minorHAnsi" w:cstheme="minorHAnsi"/>
          <w:sz w:val="22"/>
          <w:szCs w:val="22"/>
          <w:u w:val="single"/>
          <w:lang w:val="en-US"/>
        </w:rPr>
        <w:t xml:space="preserve">Control </w:t>
      </w:r>
      <w:r>
        <w:rPr>
          <w:rFonts w:asciiTheme="minorHAnsi" w:hAnsiTheme="minorHAnsi" w:cstheme="minorHAnsi"/>
          <w:sz w:val="22"/>
          <w:szCs w:val="22"/>
          <w:u w:val="single"/>
          <w:lang w:val="en-US"/>
        </w:rPr>
        <w:t>P</w:t>
      </w:r>
      <w:r w:rsidRPr="009F2F60">
        <w:rPr>
          <w:rFonts w:asciiTheme="minorHAnsi" w:hAnsiTheme="minorHAnsi" w:cstheme="minorHAnsi"/>
          <w:sz w:val="22"/>
          <w:szCs w:val="22"/>
          <w:u w:val="single"/>
          <w:lang w:val="en-US"/>
        </w:rPr>
        <w:t xml:space="preserve">lane </w:t>
      </w:r>
      <w:r>
        <w:rPr>
          <w:rFonts w:asciiTheme="minorHAnsi" w:hAnsiTheme="minorHAnsi" w:cstheme="minorHAnsi"/>
          <w:sz w:val="22"/>
          <w:szCs w:val="22"/>
          <w:u w:val="single"/>
          <w:lang w:val="en-US"/>
        </w:rPr>
        <w:t>T</w:t>
      </w:r>
      <w:r w:rsidRPr="009F2F60">
        <w:rPr>
          <w:rFonts w:asciiTheme="minorHAnsi" w:hAnsiTheme="minorHAnsi" w:cstheme="minorHAnsi"/>
          <w:sz w:val="22"/>
          <w:szCs w:val="22"/>
          <w:u w:val="single"/>
          <w:lang w:val="en-US"/>
        </w:rPr>
        <w:t xml:space="preserve">raffic </w:t>
      </w:r>
      <w:r>
        <w:rPr>
          <w:rFonts w:asciiTheme="minorHAnsi" w:hAnsiTheme="minorHAnsi" w:cstheme="minorHAnsi"/>
          <w:sz w:val="22"/>
          <w:szCs w:val="22"/>
          <w:u w:val="single"/>
          <w:lang w:val="en-US"/>
        </w:rPr>
        <w:t>T</w:t>
      </w:r>
      <w:r w:rsidRPr="009F2F60">
        <w:rPr>
          <w:rFonts w:asciiTheme="minorHAnsi" w:hAnsiTheme="minorHAnsi" w:cstheme="minorHAnsi"/>
          <w:sz w:val="22"/>
          <w:szCs w:val="22"/>
          <w:u w:val="single"/>
          <w:lang w:val="en-US"/>
        </w:rPr>
        <w:t>ype info</w:t>
      </w:r>
      <w:r w:rsidR="00A1117E">
        <w:rPr>
          <w:rFonts w:asciiTheme="minorHAnsi" w:hAnsiTheme="minorHAnsi" w:cstheme="minorHAnsi"/>
          <w:sz w:val="22"/>
          <w:szCs w:val="22"/>
          <w:u w:val="single"/>
          <w:lang w:val="en-US"/>
        </w:rPr>
        <w:t xml:space="preserve"> for </w:t>
      </w:r>
      <w:r w:rsidR="00C157AA">
        <w:rPr>
          <w:rFonts w:asciiTheme="minorHAnsi" w:hAnsiTheme="minorHAnsi" w:cstheme="minorHAnsi"/>
          <w:sz w:val="22"/>
          <w:szCs w:val="22"/>
          <w:u w:val="single"/>
          <w:lang w:val="en-US"/>
        </w:rPr>
        <w:t>boundary and descendent node traffic</w:t>
      </w:r>
      <w:r w:rsidRPr="009F2F60">
        <w:rPr>
          <w:rFonts w:asciiTheme="minorHAnsi" w:hAnsiTheme="minorHAnsi" w:cstheme="minorHAnsi"/>
          <w:sz w:val="22"/>
          <w:szCs w:val="22"/>
          <w:u w:val="single"/>
          <w:lang w:val="en-US"/>
        </w:rPr>
        <w:t>:</w:t>
      </w:r>
    </w:p>
    <w:p w14:paraId="02E0F7A4" w14:textId="2D65D424" w:rsidR="0037085D" w:rsidRPr="00B0270B" w:rsidRDefault="0037085D" w:rsidP="0037085D">
      <w:pPr>
        <w:pStyle w:val="ListParagraph"/>
        <w:numPr>
          <w:ilvl w:val="1"/>
          <w:numId w:val="18"/>
        </w:num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From CU1 to CU2, for </w:t>
      </w:r>
      <w:r w:rsidRPr="001317BA">
        <w:rPr>
          <w:rFonts w:asciiTheme="minorHAnsi" w:hAnsiTheme="minorHAnsi" w:cstheme="minorHAnsi"/>
          <w:b/>
          <w:bCs/>
          <w:sz w:val="22"/>
          <w:szCs w:val="22"/>
          <w:lang w:val="en-US"/>
        </w:rPr>
        <w:t>DL non-F1-U</w:t>
      </w:r>
      <w:r>
        <w:rPr>
          <w:rFonts w:asciiTheme="minorHAnsi" w:hAnsiTheme="minorHAnsi" w:cstheme="minorHAnsi"/>
          <w:sz w:val="22"/>
          <w:szCs w:val="22"/>
          <w:lang w:val="en-US"/>
        </w:rPr>
        <w:t xml:space="preserve"> traffic, the </w:t>
      </w:r>
      <w:r w:rsidRPr="00E46427">
        <w:rPr>
          <w:rFonts w:asciiTheme="minorHAnsi" w:hAnsiTheme="minorHAnsi" w:cstheme="minorHAnsi"/>
          <w:b/>
          <w:bCs/>
          <w:sz w:val="22"/>
          <w:szCs w:val="22"/>
          <w:lang w:val="en-US"/>
        </w:rPr>
        <w:t>Control Plane Traffic Type information</w:t>
      </w:r>
      <w:r>
        <w:rPr>
          <w:rFonts w:asciiTheme="minorHAnsi" w:hAnsiTheme="minorHAnsi" w:cstheme="minorHAnsi"/>
          <w:b/>
          <w:bCs/>
          <w:sz w:val="22"/>
          <w:szCs w:val="22"/>
          <w:lang w:val="en-US"/>
        </w:rPr>
        <w:t>.</w:t>
      </w:r>
    </w:p>
    <w:p w14:paraId="0B8904E8" w14:textId="77777777" w:rsidR="0037085D" w:rsidRPr="004256ED" w:rsidRDefault="0037085D" w:rsidP="0037085D">
      <w:pPr>
        <w:pStyle w:val="ListParagraph"/>
        <w:numPr>
          <w:ilvl w:val="2"/>
          <w:numId w:val="18"/>
        </w:numPr>
        <w:spacing w:before="120" w:after="0"/>
        <w:jc w:val="left"/>
        <w:rPr>
          <w:rFonts w:asciiTheme="minorHAnsi" w:hAnsiTheme="minorHAnsi" w:cstheme="minorHAnsi"/>
          <w:sz w:val="22"/>
          <w:szCs w:val="22"/>
          <w:u w:val="single"/>
          <w:lang w:val="en-US"/>
        </w:rPr>
      </w:pPr>
      <w:r w:rsidRPr="00B0270B">
        <w:rPr>
          <w:rFonts w:asciiTheme="minorHAnsi" w:hAnsiTheme="minorHAnsi" w:cstheme="minorHAnsi"/>
          <w:sz w:val="22"/>
          <w:szCs w:val="22"/>
          <w:lang w:val="en-US"/>
        </w:rPr>
        <w:t>This</w:t>
      </w:r>
      <w:r w:rsidRPr="005D0CE5">
        <w:rPr>
          <w:rFonts w:asciiTheme="minorHAnsi" w:hAnsiTheme="minorHAnsi" w:cstheme="minorHAnsi"/>
          <w:sz w:val="22"/>
          <w:szCs w:val="22"/>
          <w:lang w:val="en-US"/>
        </w:rPr>
        <w:t xml:space="preserve"> is the n</w:t>
      </w:r>
      <w:r>
        <w:rPr>
          <w:rFonts w:asciiTheme="minorHAnsi" w:hAnsiTheme="minorHAnsi" w:cstheme="minorHAnsi"/>
          <w:sz w:val="22"/>
          <w:szCs w:val="22"/>
          <w:lang w:val="en-US"/>
        </w:rPr>
        <w:t>on-UP counterpart of QoS Info.</w:t>
      </w:r>
    </w:p>
    <w:p w14:paraId="4D1D3041" w14:textId="6241C544" w:rsidR="009F2F60" w:rsidRPr="00CE6C80" w:rsidRDefault="009F2F60" w:rsidP="00DF3995">
      <w:pPr>
        <w:pStyle w:val="ListParagraph"/>
        <w:numPr>
          <w:ilvl w:val="0"/>
          <w:numId w:val="18"/>
        </w:numPr>
        <w:spacing w:before="120" w:after="0"/>
        <w:jc w:val="left"/>
        <w:rPr>
          <w:rFonts w:asciiTheme="minorHAnsi" w:hAnsiTheme="minorHAnsi" w:cstheme="minorHAnsi"/>
          <w:sz w:val="22"/>
          <w:szCs w:val="22"/>
          <w:u w:val="single"/>
          <w:lang w:val="en-US"/>
        </w:rPr>
      </w:pPr>
      <w:r w:rsidRPr="00CE6C80">
        <w:rPr>
          <w:rFonts w:asciiTheme="minorHAnsi" w:hAnsiTheme="minorHAnsi" w:cstheme="minorHAnsi"/>
          <w:sz w:val="22"/>
          <w:szCs w:val="22"/>
          <w:u w:val="single"/>
          <w:lang w:val="en-US"/>
        </w:rPr>
        <w:t>Previous</w:t>
      </w:r>
      <w:r w:rsidR="00CE6C80" w:rsidRPr="00CE6C80">
        <w:rPr>
          <w:rFonts w:asciiTheme="minorHAnsi" w:hAnsiTheme="minorHAnsi" w:cstheme="minorHAnsi"/>
          <w:sz w:val="22"/>
          <w:szCs w:val="22"/>
          <w:u w:val="single"/>
          <w:lang w:val="en-US"/>
        </w:rPr>
        <w:t>/next</w:t>
      </w:r>
      <w:r w:rsidRPr="00CE6C80">
        <w:rPr>
          <w:rFonts w:asciiTheme="minorHAnsi" w:hAnsiTheme="minorHAnsi" w:cstheme="minorHAnsi"/>
          <w:sz w:val="22"/>
          <w:szCs w:val="22"/>
          <w:u w:val="single"/>
          <w:lang w:val="en-US"/>
        </w:rPr>
        <w:t xml:space="preserve"> hop BAP address</w:t>
      </w:r>
      <w:r w:rsidR="00D517B5">
        <w:rPr>
          <w:rFonts w:asciiTheme="minorHAnsi" w:hAnsiTheme="minorHAnsi" w:cstheme="minorHAnsi"/>
          <w:sz w:val="22"/>
          <w:szCs w:val="22"/>
          <w:u w:val="single"/>
          <w:lang w:val="en-US"/>
        </w:rPr>
        <w:t xml:space="preserve"> </w:t>
      </w:r>
      <w:r w:rsidR="00B8176B">
        <w:rPr>
          <w:rFonts w:asciiTheme="minorHAnsi" w:hAnsiTheme="minorHAnsi" w:cstheme="minorHAnsi"/>
          <w:sz w:val="22"/>
          <w:szCs w:val="22"/>
          <w:u w:val="single"/>
          <w:lang w:val="en-US"/>
        </w:rPr>
        <w:t>for descendent node traffic</w:t>
      </w:r>
      <w:r w:rsidRPr="00CE6C80">
        <w:rPr>
          <w:rFonts w:asciiTheme="minorHAnsi" w:hAnsiTheme="minorHAnsi" w:cstheme="minorHAnsi"/>
          <w:sz w:val="22"/>
          <w:szCs w:val="22"/>
          <w:u w:val="single"/>
          <w:lang w:val="en-US"/>
        </w:rPr>
        <w:t>:</w:t>
      </w:r>
    </w:p>
    <w:p w14:paraId="3C731465" w14:textId="6F817F51" w:rsidR="003947BD" w:rsidRPr="00CE6C80" w:rsidRDefault="003947BD" w:rsidP="009F2F60">
      <w:pPr>
        <w:pStyle w:val="ListParagraph"/>
        <w:numPr>
          <w:ilvl w:val="1"/>
          <w:numId w:val="18"/>
        </w:numPr>
        <w:spacing w:before="120" w:after="0"/>
        <w:jc w:val="left"/>
        <w:rPr>
          <w:rFonts w:asciiTheme="minorHAnsi" w:hAnsiTheme="minorHAnsi" w:cstheme="minorHAnsi"/>
          <w:sz w:val="22"/>
          <w:szCs w:val="22"/>
          <w:lang w:val="en-US"/>
        </w:rPr>
      </w:pPr>
      <w:r w:rsidRPr="00CE6C80">
        <w:rPr>
          <w:rFonts w:asciiTheme="minorHAnsi" w:hAnsiTheme="minorHAnsi" w:cstheme="minorHAnsi"/>
          <w:sz w:val="22"/>
          <w:szCs w:val="22"/>
          <w:lang w:val="en-US"/>
        </w:rPr>
        <w:t xml:space="preserve">From CU2 to CU1, for every “QoS Info” or Control Plane Traffic Type information, the </w:t>
      </w:r>
      <w:r w:rsidRPr="00CE6C80">
        <w:rPr>
          <w:rFonts w:asciiTheme="minorHAnsi" w:hAnsiTheme="minorHAnsi" w:cstheme="minorHAnsi"/>
          <w:b/>
          <w:bCs/>
          <w:sz w:val="22"/>
          <w:szCs w:val="22"/>
          <w:lang w:val="en-US"/>
        </w:rPr>
        <w:t>previous hop BA</w:t>
      </w:r>
      <w:r w:rsidR="00FE2B5D" w:rsidRPr="00CE6C80">
        <w:rPr>
          <w:rFonts w:asciiTheme="minorHAnsi" w:hAnsiTheme="minorHAnsi" w:cstheme="minorHAnsi"/>
          <w:b/>
          <w:bCs/>
          <w:sz w:val="22"/>
          <w:szCs w:val="22"/>
          <w:lang w:val="en-US"/>
        </w:rPr>
        <w:t>P address</w:t>
      </w:r>
      <w:r w:rsidR="00854E84">
        <w:rPr>
          <w:rFonts w:asciiTheme="minorHAnsi" w:hAnsiTheme="minorHAnsi" w:cstheme="minorHAnsi"/>
          <w:b/>
          <w:bCs/>
          <w:sz w:val="22"/>
          <w:szCs w:val="22"/>
          <w:lang w:val="en-US"/>
        </w:rPr>
        <w:t xml:space="preserve"> </w:t>
      </w:r>
      <w:r w:rsidR="00854E84" w:rsidRPr="00854E84">
        <w:rPr>
          <w:rFonts w:asciiTheme="minorHAnsi" w:hAnsiTheme="minorHAnsi" w:cstheme="minorHAnsi"/>
          <w:sz w:val="22"/>
          <w:szCs w:val="22"/>
          <w:lang w:val="en-US"/>
        </w:rPr>
        <w:t>for DL traffic</w:t>
      </w:r>
      <w:r w:rsidR="00FE2B5D" w:rsidRPr="00CE6C80">
        <w:rPr>
          <w:rFonts w:asciiTheme="minorHAnsi" w:hAnsiTheme="minorHAnsi" w:cstheme="minorHAnsi"/>
          <w:sz w:val="22"/>
          <w:szCs w:val="22"/>
          <w:lang w:val="en-US"/>
        </w:rPr>
        <w:t xml:space="preserve"> </w:t>
      </w:r>
      <w:r w:rsidR="00305AD9" w:rsidRPr="00CE6C80">
        <w:rPr>
          <w:rFonts w:asciiTheme="minorHAnsi" w:hAnsiTheme="minorHAnsi" w:cstheme="minorHAnsi"/>
          <w:sz w:val="22"/>
          <w:szCs w:val="22"/>
          <w:lang w:val="en-US"/>
        </w:rPr>
        <w:t xml:space="preserve">and </w:t>
      </w:r>
      <w:r w:rsidR="00305AD9" w:rsidRPr="00CE6C80">
        <w:rPr>
          <w:rFonts w:asciiTheme="minorHAnsi" w:hAnsiTheme="minorHAnsi" w:cstheme="minorHAnsi"/>
          <w:b/>
          <w:bCs/>
          <w:sz w:val="22"/>
          <w:szCs w:val="22"/>
          <w:lang w:val="en-US"/>
        </w:rPr>
        <w:t xml:space="preserve">next hop BAP address </w:t>
      </w:r>
      <w:r w:rsidR="00305AD9" w:rsidRPr="00CE6C80">
        <w:rPr>
          <w:rFonts w:asciiTheme="minorHAnsi" w:hAnsiTheme="minorHAnsi" w:cstheme="minorHAnsi"/>
          <w:sz w:val="22"/>
          <w:szCs w:val="22"/>
          <w:lang w:val="en-US"/>
        </w:rPr>
        <w:t>for UL traffic</w:t>
      </w:r>
      <w:r w:rsidR="005A4CF7">
        <w:rPr>
          <w:rFonts w:asciiTheme="minorHAnsi" w:hAnsiTheme="minorHAnsi" w:cstheme="minorHAnsi"/>
          <w:sz w:val="22"/>
          <w:szCs w:val="22"/>
          <w:lang w:val="en-US"/>
        </w:rPr>
        <w:t xml:space="preserve"> </w:t>
      </w:r>
      <w:r w:rsidR="005A4CF7" w:rsidRPr="00CE6C80">
        <w:rPr>
          <w:rFonts w:asciiTheme="minorHAnsi" w:hAnsiTheme="minorHAnsi" w:cstheme="minorHAnsi"/>
          <w:sz w:val="22"/>
          <w:szCs w:val="22"/>
          <w:lang w:val="en-US"/>
        </w:rPr>
        <w:t>(</w:t>
      </w:r>
      <w:r w:rsidR="005A4CF7">
        <w:rPr>
          <w:rFonts w:asciiTheme="minorHAnsi" w:hAnsiTheme="minorHAnsi" w:cstheme="minorHAnsi"/>
          <w:sz w:val="22"/>
          <w:szCs w:val="22"/>
          <w:lang w:val="en-US"/>
        </w:rPr>
        <w:t xml:space="preserve">both </w:t>
      </w:r>
      <w:r w:rsidR="005A4CF7" w:rsidRPr="00CE6C80">
        <w:rPr>
          <w:rFonts w:asciiTheme="minorHAnsi" w:hAnsiTheme="minorHAnsi" w:cstheme="minorHAnsi"/>
          <w:sz w:val="22"/>
          <w:szCs w:val="22"/>
          <w:lang w:val="en-US"/>
        </w:rPr>
        <w:t>currently FFS)</w:t>
      </w:r>
      <w:r w:rsidR="00FE2B5D" w:rsidRPr="00CE6C80">
        <w:rPr>
          <w:rFonts w:asciiTheme="minorHAnsi" w:hAnsiTheme="minorHAnsi" w:cstheme="minorHAnsi"/>
          <w:sz w:val="22"/>
          <w:szCs w:val="22"/>
          <w:lang w:val="en-US"/>
        </w:rPr>
        <w:t>.</w:t>
      </w:r>
    </w:p>
    <w:p w14:paraId="3F2A1EDE" w14:textId="37F9BE9A" w:rsidR="008B0F9B" w:rsidRDefault="00F53BC5" w:rsidP="008B0F9B">
      <w:pPr>
        <w:pStyle w:val="ListParagraph"/>
        <w:numPr>
          <w:ilvl w:val="2"/>
          <w:numId w:val="18"/>
        </w:numPr>
        <w:spacing w:before="120" w:after="0"/>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Needed </w:t>
      </w:r>
      <w:r w:rsidR="008C7FAE">
        <w:rPr>
          <w:rFonts w:asciiTheme="minorHAnsi" w:hAnsiTheme="minorHAnsi" w:cstheme="minorHAnsi"/>
          <w:sz w:val="22"/>
          <w:szCs w:val="22"/>
          <w:lang w:val="en-US"/>
        </w:rPr>
        <w:t xml:space="preserve">because BH RLC CH IDs are per </w:t>
      </w:r>
      <w:r w:rsidR="00D04027">
        <w:rPr>
          <w:rFonts w:asciiTheme="minorHAnsi" w:hAnsiTheme="minorHAnsi" w:cstheme="minorHAnsi"/>
          <w:sz w:val="22"/>
          <w:szCs w:val="22"/>
          <w:lang w:val="en-US"/>
        </w:rPr>
        <w:t>parent-child pair.</w:t>
      </w:r>
    </w:p>
    <w:p w14:paraId="1369DBE4" w14:textId="0B24A507" w:rsidR="00662A69" w:rsidRPr="00ED5715" w:rsidRDefault="001B40C7" w:rsidP="00960847">
      <w:pPr>
        <w:spacing w:before="120" w:after="0"/>
        <w:jc w:val="left"/>
        <w:rPr>
          <w:rFonts w:asciiTheme="minorHAnsi" w:hAnsiTheme="minorHAnsi" w:cstheme="minorHAnsi"/>
          <w:b/>
          <w:bCs/>
          <w:sz w:val="22"/>
          <w:szCs w:val="22"/>
        </w:rPr>
      </w:pPr>
      <w:r w:rsidRPr="00ED5715">
        <w:rPr>
          <w:rFonts w:asciiTheme="minorHAnsi" w:hAnsiTheme="minorHAnsi" w:cstheme="minorHAnsi"/>
          <w:b/>
          <w:bCs/>
          <w:sz w:val="22"/>
          <w:szCs w:val="22"/>
        </w:rPr>
        <w:t xml:space="preserve">Proposal 1: The following additional information is exchanged in the </w:t>
      </w:r>
      <w:r w:rsidR="00CA34C7" w:rsidRPr="00ED5715">
        <w:rPr>
          <w:rFonts w:asciiTheme="minorHAnsi" w:hAnsiTheme="minorHAnsi" w:cstheme="minorHAnsi"/>
          <w:b/>
          <w:bCs/>
          <w:sz w:val="22"/>
          <w:szCs w:val="22"/>
        </w:rPr>
        <w:t>new XnAP signalling for F1 transport migration:</w:t>
      </w:r>
    </w:p>
    <w:p w14:paraId="589D5AFF" w14:textId="77777777" w:rsidR="00C157AA" w:rsidRPr="00ED5715" w:rsidRDefault="00C157AA" w:rsidP="00C157AA">
      <w:pPr>
        <w:pStyle w:val="ListParagraph"/>
        <w:numPr>
          <w:ilvl w:val="0"/>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u w:val="single"/>
          <w:lang w:val="en-US"/>
        </w:rPr>
        <w:t>QoS Info for boundary and descendent node traffic</w:t>
      </w:r>
      <w:r w:rsidRPr="00ED5715">
        <w:rPr>
          <w:rFonts w:asciiTheme="minorHAnsi" w:hAnsiTheme="minorHAnsi" w:cstheme="minorHAnsi"/>
          <w:b/>
          <w:bCs/>
          <w:sz w:val="22"/>
          <w:szCs w:val="22"/>
          <w:lang w:val="en-US"/>
        </w:rPr>
        <w:t>:</w:t>
      </w:r>
    </w:p>
    <w:p w14:paraId="27B8CA7F" w14:textId="77777777" w:rsidR="00C157AA" w:rsidRPr="00ED5715" w:rsidRDefault="00C157AA" w:rsidP="00C157AA">
      <w:pPr>
        <w:pStyle w:val="ListParagraph"/>
        <w:numPr>
          <w:ilvl w:val="1"/>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lang w:val="en-US"/>
        </w:rPr>
        <w:t xml:space="preserve">From CU1 to CU2, for DL/UL F1-U traffic, for each bundle of F1-U tunnels, the QoS expected to be supported in the CU2 network segment, from donor-DU2 to the boundary node (e.g., an IE similar to the </w:t>
      </w:r>
      <w:r w:rsidRPr="00ED5715">
        <w:rPr>
          <w:rFonts w:asciiTheme="minorHAnsi" w:hAnsiTheme="minorHAnsi" w:cstheme="minorHAnsi"/>
          <w:b/>
          <w:bCs/>
          <w:i/>
          <w:iCs/>
          <w:sz w:val="22"/>
          <w:szCs w:val="22"/>
          <w:lang w:val="en-US"/>
        </w:rPr>
        <w:t>QoS Flow Level QoS Parameters</w:t>
      </w:r>
      <w:r w:rsidRPr="00ED5715">
        <w:rPr>
          <w:rFonts w:asciiTheme="minorHAnsi" w:hAnsiTheme="minorHAnsi" w:cstheme="minorHAnsi"/>
          <w:b/>
          <w:bCs/>
          <w:sz w:val="22"/>
          <w:szCs w:val="22"/>
          <w:lang w:val="en-US"/>
        </w:rPr>
        <w:t xml:space="preserve"> F1AP IE). </w:t>
      </w:r>
    </w:p>
    <w:p w14:paraId="7FED92F6" w14:textId="77777777" w:rsidR="00C157AA" w:rsidRPr="00ED5715" w:rsidRDefault="00C157AA" w:rsidP="00C157AA">
      <w:pPr>
        <w:pStyle w:val="ListParagraph"/>
        <w:numPr>
          <w:ilvl w:val="0"/>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u w:val="single"/>
          <w:lang w:val="en-US"/>
        </w:rPr>
        <w:t>UL mapping info for boundary traffic</w:t>
      </w:r>
      <w:r w:rsidRPr="00ED5715">
        <w:rPr>
          <w:rFonts w:asciiTheme="minorHAnsi" w:hAnsiTheme="minorHAnsi" w:cstheme="minorHAnsi"/>
          <w:b/>
          <w:bCs/>
          <w:sz w:val="22"/>
          <w:szCs w:val="22"/>
          <w:lang w:val="en-US"/>
        </w:rPr>
        <w:t>:</w:t>
      </w:r>
    </w:p>
    <w:p w14:paraId="582BDDAE" w14:textId="13AD5E0B" w:rsidR="00C157AA" w:rsidRPr="00ED5715" w:rsidRDefault="00C157AA" w:rsidP="00C157AA">
      <w:pPr>
        <w:pStyle w:val="ListParagraph"/>
        <w:numPr>
          <w:ilvl w:val="1"/>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lang w:val="en-US"/>
        </w:rPr>
        <w:t xml:space="preserve">From CU1 to CU2, for UL non-F1-U traffic, the Non-UP Traffic Type: {UE-associated F1AP, non-UE-associated F1AP, non-F1} and the BH Information. </w:t>
      </w:r>
    </w:p>
    <w:p w14:paraId="25E42EDC" w14:textId="77777777" w:rsidR="00C157AA" w:rsidRPr="00ED5715" w:rsidRDefault="00C157AA" w:rsidP="00C157AA">
      <w:pPr>
        <w:pStyle w:val="ListParagraph"/>
        <w:numPr>
          <w:ilvl w:val="1"/>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lang w:val="en-US"/>
        </w:rPr>
        <w:t xml:space="preserve">From CU1 to CU2, for UL F1-U traffic, the BH Information. </w:t>
      </w:r>
    </w:p>
    <w:p w14:paraId="3DE66ECF" w14:textId="77777777" w:rsidR="00C157AA" w:rsidRPr="00ED5715" w:rsidRDefault="00C157AA" w:rsidP="00C157AA">
      <w:pPr>
        <w:pStyle w:val="ListParagraph"/>
        <w:numPr>
          <w:ilvl w:val="0"/>
          <w:numId w:val="18"/>
        </w:numPr>
        <w:spacing w:before="120" w:after="0"/>
        <w:jc w:val="left"/>
        <w:rPr>
          <w:rFonts w:asciiTheme="minorHAnsi" w:hAnsiTheme="minorHAnsi" w:cstheme="minorHAnsi"/>
          <w:b/>
          <w:bCs/>
          <w:sz w:val="22"/>
          <w:szCs w:val="22"/>
          <w:u w:val="single"/>
          <w:lang w:val="en-US"/>
        </w:rPr>
      </w:pPr>
      <w:r w:rsidRPr="00ED5715">
        <w:rPr>
          <w:rFonts w:asciiTheme="minorHAnsi" w:hAnsiTheme="minorHAnsi" w:cstheme="minorHAnsi"/>
          <w:b/>
          <w:bCs/>
          <w:sz w:val="22"/>
          <w:szCs w:val="22"/>
          <w:u w:val="single"/>
          <w:lang w:val="en-US"/>
        </w:rPr>
        <w:t>Control Plane Traffic Type info for boundary and descendent node traffic:</w:t>
      </w:r>
    </w:p>
    <w:p w14:paraId="4C35E094" w14:textId="77777777" w:rsidR="00C157AA" w:rsidRPr="00ED5715" w:rsidRDefault="00C157AA" w:rsidP="00C157AA">
      <w:pPr>
        <w:pStyle w:val="ListParagraph"/>
        <w:numPr>
          <w:ilvl w:val="1"/>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lang w:val="en-US"/>
        </w:rPr>
        <w:t>From CU1 to CU2, for DL non-F1-U traffic, the Control Plane Traffic Type information.</w:t>
      </w:r>
    </w:p>
    <w:p w14:paraId="6532E6E3" w14:textId="77777777" w:rsidR="00C157AA" w:rsidRPr="00ED5715" w:rsidRDefault="00C157AA" w:rsidP="00C157AA">
      <w:pPr>
        <w:pStyle w:val="ListParagraph"/>
        <w:numPr>
          <w:ilvl w:val="0"/>
          <w:numId w:val="18"/>
        </w:numPr>
        <w:spacing w:before="120" w:after="0"/>
        <w:jc w:val="left"/>
        <w:rPr>
          <w:rFonts w:asciiTheme="minorHAnsi" w:hAnsiTheme="minorHAnsi" w:cstheme="minorHAnsi"/>
          <w:b/>
          <w:bCs/>
          <w:sz w:val="22"/>
          <w:szCs w:val="22"/>
          <w:u w:val="single"/>
          <w:lang w:val="en-US"/>
        </w:rPr>
      </w:pPr>
      <w:r w:rsidRPr="00ED5715">
        <w:rPr>
          <w:rFonts w:asciiTheme="minorHAnsi" w:hAnsiTheme="minorHAnsi" w:cstheme="minorHAnsi"/>
          <w:b/>
          <w:bCs/>
          <w:sz w:val="22"/>
          <w:szCs w:val="22"/>
          <w:u w:val="single"/>
          <w:lang w:val="en-US"/>
        </w:rPr>
        <w:t>Previous/next hop BAP address for descendent node traffic:</w:t>
      </w:r>
    </w:p>
    <w:p w14:paraId="6CD07405" w14:textId="77777777" w:rsidR="00C157AA" w:rsidRPr="00ED5715" w:rsidRDefault="00C157AA" w:rsidP="00C157AA">
      <w:pPr>
        <w:pStyle w:val="ListParagraph"/>
        <w:numPr>
          <w:ilvl w:val="1"/>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lang w:val="en-US"/>
        </w:rPr>
        <w:t>From CU2 to CU1, for every “QoS Info” or Control Plane Traffic Type information, the previous hop BAP address for DL traffic and next hop BAP address for UL traffic (both currently FFS).</w:t>
      </w:r>
    </w:p>
    <w:p w14:paraId="2E4697C5" w14:textId="301F5229" w:rsidR="00CA34C7" w:rsidRPr="00CE6C80" w:rsidRDefault="000E0822" w:rsidP="00960847">
      <w:pPr>
        <w:spacing w:before="120" w:after="0"/>
        <w:jc w:val="left"/>
        <w:rPr>
          <w:rFonts w:asciiTheme="minorHAnsi" w:hAnsiTheme="minorHAnsi" w:cstheme="minorHAnsi"/>
          <w:sz w:val="22"/>
          <w:szCs w:val="22"/>
          <w:lang w:val="en-US"/>
        </w:rPr>
      </w:pPr>
      <w:r w:rsidRPr="00CE6C80">
        <w:rPr>
          <w:rFonts w:asciiTheme="minorHAnsi" w:hAnsiTheme="minorHAnsi" w:cstheme="minorHAnsi"/>
          <w:sz w:val="22"/>
          <w:szCs w:val="22"/>
          <w:lang w:val="en-US"/>
        </w:rPr>
        <w:t xml:space="preserve">To proceed with the work, it is also necessary to confirm the following WA: </w:t>
      </w:r>
    </w:p>
    <w:p w14:paraId="622CD53C" w14:textId="49CBB2E1" w:rsidR="000E0822" w:rsidRPr="000E0822" w:rsidRDefault="000E0822" w:rsidP="000E0822">
      <w:pPr>
        <w:spacing w:before="120" w:after="0"/>
        <w:ind w:left="360"/>
        <w:jc w:val="left"/>
        <w:rPr>
          <w:rFonts w:asciiTheme="minorHAnsi" w:hAnsiTheme="minorHAnsi" w:cstheme="minorHAnsi"/>
          <w:b/>
          <w:bCs/>
          <w:color w:val="00B050"/>
          <w:lang w:val="en-US"/>
        </w:rPr>
      </w:pPr>
      <w:r w:rsidRPr="00CE6C80">
        <w:rPr>
          <w:rFonts w:asciiTheme="minorHAnsi" w:hAnsiTheme="minorHAnsi" w:cstheme="minorHAnsi"/>
          <w:b/>
          <w:bCs/>
          <w:color w:val="00B050"/>
          <w:lang w:val="en-US"/>
        </w:rPr>
        <w:t>WA: If non-F1-terminating CU is not able</w:t>
      </w:r>
      <w:r w:rsidRPr="000E0822">
        <w:rPr>
          <w:rFonts w:asciiTheme="minorHAnsi" w:hAnsiTheme="minorHAnsi" w:cstheme="minorHAnsi"/>
          <w:b/>
          <w:bCs/>
          <w:color w:val="00B050"/>
          <w:lang w:val="en-US"/>
        </w:rPr>
        <w:t xml:space="preserve"> to guarantee the per topology fragment QoS requirement, it should reject the request from F1-terminating CU.</w:t>
      </w:r>
    </w:p>
    <w:p w14:paraId="19A8EFD5" w14:textId="78219E0B" w:rsidR="001B40C7" w:rsidRDefault="000E0822" w:rsidP="00960847">
      <w:pPr>
        <w:spacing w:before="120" w:after="0"/>
        <w:jc w:val="left"/>
        <w:rPr>
          <w:rFonts w:asciiTheme="minorHAnsi" w:hAnsiTheme="minorHAnsi" w:cstheme="minorHAnsi"/>
          <w:b/>
          <w:bCs/>
          <w:sz w:val="22"/>
          <w:szCs w:val="22"/>
        </w:rPr>
      </w:pPr>
      <w:r w:rsidRPr="001B40C7">
        <w:rPr>
          <w:rFonts w:asciiTheme="minorHAnsi" w:hAnsiTheme="minorHAnsi" w:cstheme="minorHAnsi"/>
          <w:b/>
          <w:bCs/>
          <w:sz w:val="22"/>
          <w:szCs w:val="22"/>
        </w:rPr>
        <w:lastRenderedPageBreak/>
        <w:t xml:space="preserve">Proposal </w:t>
      </w:r>
      <w:r w:rsidR="00593DDA">
        <w:rPr>
          <w:rFonts w:asciiTheme="minorHAnsi" w:hAnsiTheme="minorHAnsi" w:cstheme="minorHAnsi"/>
          <w:b/>
          <w:bCs/>
          <w:sz w:val="22"/>
          <w:szCs w:val="22"/>
        </w:rPr>
        <w:t>2</w:t>
      </w:r>
      <w:r w:rsidRPr="001B40C7">
        <w:rPr>
          <w:rFonts w:asciiTheme="minorHAnsi" w:hAnsiTheme="minorHAnsi" w:cstheme="minorHAnsi"/>
          <w:b/>
          <w:bCs/>
          <w:sz w:val="22"/>
          <w:szCs w:val="22"/>
        </w:rPr>
        <w:t>:</w:t>
      </w:r>
      <w:r>
        <w:rPr>
          <w:rFonts w:asciiTheme="minorHAnsi" w:hAnsiTheme="minorHAnsi" w:cstheme="minorHAnsi"/>
          <w:b/>
          <w:bCs/>
          <w:sz w:val="22"/>
          <w:szCs w:val="22"/>
        </w:rPr>
        <w:t xml:space="preserve"> Turn the WA stating that “</w:t>
      </w:r>
      <w:r w:rsidR="00593DDA" w:rsidRPr="00593DDA">
        <w:rPr>
          <w:rFonts w:asciiTheme="minorHAnsi" w:hAnsiTheme="minorHAnsi" w:cstheme="minorHAnsi"/>
          <w:b/>
          <w:bCs/>
          <w:i/>
          <w:iCs/>
          <w:sz w:val="22"/>
          <w:szCs w:val="22"/>
        </w:rPr>
        <w:t>If non-F1-terminating CU is not able to guarantee the per topology fragment QoS requirement, it should reject the request from F1-terminating CU</w:t>
      </w:r>
      <w:r>
        <w:rPr>
          <w:rFonts w:asciiTheme="minorHAnsi" w:hAnsiTheme="minorHAnsi" w:cstheme="minorHAnsi"/>
          <w:b/>
          <w:bCs/>
          <w:sz w:val="22"/>
          <w:szCs w:val="22"/>
        </w:rPr>
        <w:t>” into an agreement.</w:t>
      </w:r>
    </w:p>
    <w:p w14:paraId="1054813E" w14:textId="09BD365C" w:rsidR="0079791B" w:rsidRDefault="00A344E6" w:rsidP="0079791B">
      <w:pPr>
        <w:pStyle w:val="Heading1"/>
        <w:rPr>
          <w:rFonts w:asciiTheme="minorHAnsi" w:hAnsiTheme="minorHAnsi" w:cstheme="minorHAnsi"/>
          <w:sz w:val="40"/>
        </w:rPr>
      </w:pPr>
      <w:r w:rsidRPr="00A344E6">
        <w:rPr>
          <w:rFonts w:asciiTheme="minorHAnsi" w:hAnsiTheme="minorHAnsi" w:cstheme="minorHAnsi"/>
          <w:sz w:val="40"/>
        </w:rPr>
        <w:t>Revo</w:t>
      </w:r>
      <w:r w:rsidR="00923B11">
        <w:rPr>
          <w:rFonts w:asciiTheme="minorHAnsi" w:hAnsiTheme="minorHAnsi" w:cstheme="minorHAnsi"/>
          <w:sz w:val="40"/>
        </w:rPr>
        <w:t>king</w:t>
      </w:r>
      <w:r w:rsidRPr="00A344E6">
        <w:rPr>
          <w:rFonts w:asciiTheme="minorHAnsi" w:hAnsiTheme="minorHAnsi" w:cstheme="minorHAnsi"/>
          <w:sz w:val="40"/>
        </w:rPr>
        <w:t xml:space="preserve"> of </w:t>
      </w:r>
      <w:r w:rsidR="005C3435">
        <w:rPr>
          <w:rFonts w:asciiTheme="minorHAnsi" w:hAnsiTheme="minorHAnsi" w:cstheme="minorHAnsi"/>
          <w:sz w:val="40"/>
        </w:rPr>
        <w:t>F1 transport migration</w:t>
      </w:r>
      <w:r w:rsidR="00A8580B">
        <w:rPr>
          <w:rFonts w:asciiTheme="minorHAnsi" w:hAnsiTheme="minorHAnsi" w:cstheme="minorHAnsi"/>
          <w:sz w:val="40"/>
        </w:rPr>
        <w:t xml:space="preserve"> </w:t>
      </w:r>
      <w:r w:rsidR="00BB25DB">
        <w:rPr>
          <w:rFonts w:asciiTheme="minorHAnsi" w:hAnsiTheme="minorHAnsi" w:cstheme="minorHAnsi"/>
          <w:sz w:val="40"/>
        </w:rPr>
        <w:t>in inter-donor topolog</w:t>
      </w:r>
      <w:r w:rsidR="0018129C">
        <w:rPr>
          <w:rFonts w:asciiTheme="minorHAnsi" w:hAnsiTheme="minorHAnsi" w:cstheme="minorHAnsi"/>
          <w:sz w:val="40"/>
        </w:rPr>
        <w:t>y</w:t>
      </w:r>
      <w:r w:rsidR="00BB25DB">
        <w:rPr>
          <w:rFonts w:asciiTheme="minorHAnsi" w:hAnsiTheme="minorHAnsi" w:cstheme="minorHAnsi"/>
          <w:sz w:val="40"/>
        </w:rPr>
        <w:t xml:space="preserve"> redundancy</w:t>
      </w:r>
    </w:p>
    <w:p w14:paraId="621991E9" w14:textId="713A2389" w:rsidR="005C3435" w:rsidRDefault="005C3435" w:rsidP="005C3435">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At the RAN3#114-e meeting, the following agreement and TBCs were captured:</w:t>
      </w:r>
    </w:p>
    <w:p w14:paraId="09FF87AA" w14:textId="77777777" w:rsidR="005C3435" w:rsidRPr="0047799F" w:rsidRDefault="005C3435" w:rsidP="005C3435">
      <w:pPr>
        <w:spacing w:before="120" w:after="0" w:line="259" w:lineRule="auto"/>
        <w:ind w:left="360"/>
        <w:jc w:val="left"/>
        <w:rPr>
          <w:rFonts w:asciiTheme="minorHAnsi" w:hAnsiTheme="minorHAnsi" w:cstheme="minorHAnsi"/>
          <w:b/>
          <w:bCs/>
          <w:color w:val="00B050"/>
        </w:rPr>
      </w:pPr>
      <w:r w:rsidRPr="008B3370">
        <w:rPr>
          <w:rFonts w:asciiTheme="minorHAnsi" w:hAnsiTheme="minorHAnsi" w:cstheme="minorHAnsi"/>
          <w:b/>
          <w:bCs/>
          <w:color w:val="00B050"/>
        </w:rPr>
        <w:t xml:space="preserve">For revocation of partial migration, this procedure is initiated by the non-F1-terminating CU. It is FFS whether the Xn </w:t>
      </w:r>
      <w:r w:rsidRPr="0047799F">
        <w:rPr>
          <w:rFonts w:asciiTheme="minorHAnsi" w:hAnsiTheme="minorHAnsi" w:cstheme="minorHAnsi"/>
          <w:b/>
          <w:bCs/>
          <w:color w:val="00B050"/>
        </w:rPr>
        <w:t>Handover is used procedure. It is FFS that the initiation of revocation can be triggered by the F1-terminating CU.</w:t>
      </w:r>
    </w:p>
    <w:p w14:paraId="2B044D71" w14:textId="0AE09182" w:rsidR="005C3435" w:rsidRDefault="005C3435" w:rsidP="005C3435">
      <w:pPr>
        <w:spacing w:before="120" w:after="0"/>
        <w:ind w:left="360"/>
        <w:jc w:val="left"/>
        <w:rPr>
          <w:rFonts w:ascii="Calibri" w:hAnsi="Calibri" w:cs="Calibri"/>
          <w:b/>
          <w:color w:val="0000FF"/>
        </w:rPr>
      </w:pPr>
      <w:r w:rsidRPr="0047799F">
        <w:rPr>
          <w:rFonts w:ascii="Calibri" w:hAnsi="Calibri" w:cs="Calibri"/>
          <w:b/>
          <w:color w:val="0000FF"/>
        </w:rPr>
        <w:t>It is FFS whether the CUs retain the Xn AP IDs after the non-F1-terminating CU has sent the UE Context Release message to the F1-terminating CU.</w:t>
      </w:r>
      <w:r w:rsidRPr="00861E9B">
        <w:rPr>
          <w:rFonts w:ascii="Calibri" w:hAnsi="Calibri" w:cs="Calibri"/>
          <w:b/>
          <w:color w:val="0000FF"/>
        </w:rPr>
        <w:t xml:space="preserve"> </w:t>
      </w:r>
    </w:p>
    <w:p w14:paraId="41E2F05D" w14:textId="77777777" w:rsidR="005C3435" w:rsidRDefault="005C3435" w:rsidP="005C3435">
      <w:pPr>
        <w:spacing w:before="120" w:after="0" w:line="259" w:lineRule="auto"/>
        <w:ind w:left="360"/>
        <w:jc w:val="left"/>
        <w:rPr>
          <w:rFonts w:asciiTheme="minorHAnsi" w:hAnsiTheme="minorHAnsi" w:cstheme="minorHAnsi"/>
          <w:b/>
          <w:color w:val="0000FF"/>
          <w:lang w:eastAsia="en-US"/>
        </w:rPr>
      </w:pPr>
      <w:r w:rsidRPr="003325C4">
        <w:rPr>
          <w:rFonts w:asciiTheme="minorHAnsi" w:hAnsiTheme="minorHAnsi" w:cstheme="minorHAnsi"/>
          <w:b/>
          <w:color w:val="0000FF"/>
          <w:lang w:eastAsia="en-US"/>
        </w:rPr>
        <w:t>Whether to introduce any enhancements to support revoking mechanism for DC case, to be continued</w:t>
      </w:r>
    </w:p>
    <w:p w14:paraId="5F1BA2DE" w14:textId="77777777" w:rsidR="005C3435" w:rsidRPr="00836929" w:rsidRDefault="005C3435" w:rsidP="005C3435">
      <w:pPr>
        <w:spacing w:before="120" w:after="0"/>
        <w:jc w:val="left"/>
        <w:rPr>
          <w:rFonts w:ascii="Calibri" w:hAnsi="Calibri" w:cs="Calibri"/>
          <w:b/>
          <w:i/>
          <w:iCs/>
          <w:color w:val="0070C0"/>
          <w:sz w:val="22"/>
          <w:szCs w:val="22"/>
        </w:rPr>
      </w:pPr>
      <w:r>
        <w:rPr>
          <w:rFonts w:ascii="Calibri" w:hAnsi="Calibri" w:cs="Calibri"/>
          <w:bCs/>
          <w:sz w:val="22"/>
          <w:szCs w:val="22"/>
        </w:rPr>
        <w:t>The main open issue is</w:t>
      </w:r>
      <w:r w:rsidRPr="004E5919">
        <w:rPr>
          <w:rFonts w:ascii="Calibri" w:hAnsi="Calibri" w:cs="Calibri"/>
          <w:bCs/>
          <w:sz w:val="22"/>
          <w:szCs w:val="22"/>
        </w:rPr>
        <w:t xml:space="preserve">: </w:t>
      </w:r>
      <w:r w:rsidRPr="00836929">
        <w:rPr>
          <w:rFonts w:ascii="Calibri" w:hAnsi="Calibri" w:cs="Calibri"/>
          <w:b/>
          <w:sz w:val="22"/>
          <w:szCs w:val="22"/>
        </w:rPr>
        <w:t>should both donors be able to revoke inter-donor topology adaptation?</w:t>
      </w:r>
    </w:p>
    <w:p w14:paraId="42440F0B" w14:textId="73DFC75C" w:rsidR="005C3435" w:rsidRDefault="005C3435" w:rsidP="005C3435">
      <w:pPr>
        <w:spacing w:before="120" w:after="0"/>
        <w:jc w:val="left"/>
        <w:rPr>
          <w:rFonts w:ascii="Calibri" w:hAnsi="Calibri" w:cs="Calibri"/>
          <w:bCs/>
          <w:sz w:val="22"/>
          <w:szCs w:val="22"/>
        </w:rPr>
      </w:pPr>
      <w:r w:rsidRPr="00133736">
        <w:rPr>
          <w:rFonts w:ascii="Calibri" w:hAnsi="Calibri" w:cs="Calibri"/>
          <w:bCs/>
          <w:sz w:val="22"/>
          <w:szCs w:val="22"/>
        </w:rPr>
        <w:t xml:space="preserve">Inter-donor </w:t>
      </w:r>
      <w:r>
        <w:rPr>
          <w:rFonts w:ascii="Calibri" w:hAnsi="Calibri" w:cs="Calibri"/>
          <w:bCs/>
          <w:sz w:val="22"/>
          <w:szCs w:val="22"/>
        </w:rPr>
        <w:t xml:space="preserve">traffic offloading </w:t>
      </w:r>
      <w:r w:rsidR="00664F59">
        <w:rPr>
          <w:rFonts w:ascii="Calibri" w:hAnsi="Calibri" w:cs="Calibri"/>
          <w:bCs/>
          <w:sz w:val="22"/>
          <w:szCs w:val="22"/>
        </w:rPr>
        <w:t>in</w:t>
      </w:r>
      <w:r>
        <w:rPr>
          <w:rFonts w:ascii="Calibri" w:hAnsi="Calibri" w:cs="Calibri"/>
          <w:bCs/>
          <w:sz w:val="22"/>
          <w:szCs w:val="22"/>
        </w:rPr>
        <w:t xml:space="preserve"> inter-donor topology redundancy, may be triggered for various reasons</w:t>
      </w:r>
      <w:r w:rsidR="00B07AE5">
        <w:rPr>
          <w:rFonts w:ascii="Calibri" w:hAnsi="Calibri" w:cs="Calibri"/>
          <w:bCs/>
          <w:sz w:val="22"/>
          <w:szCs w:val="22"/>
        </w:rPr>
        <w:t>, e.g.</w:t>
      </w:r>
      <w:r>
        <w:rPr>
          <w:rFonts w:ascii="Calibri" w:hAnsi="Calibri" w:cs="Calibri"/>
          <w:bCs/>
          <w:sz w:val="22"/>
          <w:szCs w:val="22"/>
        </w:rPr>
        <w:t>:</w:t>
      </w:r>
    </w:p>
    <w:p w14:paraId="4801DE28" w14:textId="6DC3D0CC" w:rsidR="005C3435" w:rsidRDefault="005C3435" w:rsidP="005C3435">
      <w:pPr>
        <w:pStyle w:val="ListParagraph"/>
        <w:numPr>
          <w:ilvl w:val="0"/>
          <w:numId w:val="19"/>
        </w:numPr>
        <w:spacing w:before="120" w:after="0"/>
        <w:jc w:val="left"/>
        <w:rPr>
          <w:rFonts w:ascii="Calibri" w:hAnsi="Calibri" w:cs="Calibri"/>
          <w:bCs/>
          <w:sz w:val="22"/>
          <w:szCs w:val="22"/>
        </w:rPr>
      </w:pPr>
      <w:r>
        <w:rPr>
          <w:rFonts w:ascii="Calibri" w:hAnsi="Calibri" w:cs="Calibri"/>
          <w:bCs/>
          <w:sz w:val="22"/>
          <w:szCs w:val="22"/>
        </w:rPr>
        <w:t>Traffic load under</w:t>
      </w:r>
      <w:r w:rsidR="00797956">
        <w:rPr>
          <w:rFonts w:ascii="Calibri" w:hAnsi="Calibri" w:cs="Calibri"/>
          <w:bCs/>
          <w:sz w:val="22"/>
          <w:szCs w:val="22"/>
        </w:rPr>
        <w:t xml:space="preserve"> the</w:t>
      </w:r>
      <w:r>
        <w:rPr>
          <w:rFonts w:ascii="Calibri" w:hAnsi="Calibri" w:cs="Calibri"/>
          <w:bCs/>
          <w:sz w:val="22"/>
          <w:szCs w:val="22"/>
        </w:rPr>
        <w:t xml:space="preserve"> </w:t>
      </w:r>
      <w:r w:rsidR="00B07AE5">
        <w:rPr>
          <w:rFonts w:ascii="Calibri" w:hAnsi="Calibri" w:cs="Calibri"/>
          <w:bCs/>
          <w:sz w:val="22"/>
          <w:szCs w:val="22"/>
        </w:rPr>
        <w:t>F1-terminating</w:t>
      </w:r>
      <w:r>
        <w:rPr>
          <w:rFonts w:ascii="Calibri" w:hAnsi="Calibri" w:cs="Calibri"/>
          <w:bCs/>
          <w:sz w:val="22"/>
          <w:szCs w:val="22"/>
        </w:rPr>
        <w:t xml:space="preserve"> CU (“load balancing”).</w:t>
      </w:r>
    </w:p>
    <w:p w14:paraId="0AB4711D" w14:textId="0897D781" w:rsidR="005C3435" w:rsidRDefault="005C3435" w:rsidP="005C3435">
      <w:pPr>
        <w:pStyle w:val="ListParagraph"/>
        <w:numPr>
          <w:ilvl w:val="0"/>
          <w:numId w:val="19"/>
        </w:numPr>
        <w:spacing w:before="120" w:after="0"/>
        <w:jc w:val="left"/>
        <w:rPr>
          <w:rFonts w:ascii="Calibri" w:hAnsi="Calibri" w:cs="Calibri"/>
          <w:bCs/>
          <w:sz w:val="22"/>
          <w:szCs w:val="22"/>
        </w:rPr>
      </w:pPr>
      <w:r>
        <w:rPr>
          <w:rFonts w:ascii="Calibri" w:hAnsi="Calibri" w:cs="Calibri"/>
          <w:bCs/>
          <w:sz w:val="22"/>
          <w:szCs w:val="22"/>
        </w:rPr>
        <w:t xml:space="preserve">Link deterioration between the </w:t>
      </w:r>
      <w:r w:rsidR="00480DAC">
        <w:rPr>
          <w:rFonts w:ascii="Calibri" w:hAnsi="Calibri" w:cs="Calibri"/>
          <w:bCs/>
          <w:sz w:val="22"/>
          <w:szCs w:val="22"/>
        </w:rPr>
        <w:t>boundary node</w:t>
      </w:r>
      <w:r>
        <w:rPr>
          <w:rFonts w:ascii="Calibri" w:hAnsi="Calibri" w:cs="Calibri"/>
          <w:bCs/>
          <w:sz w:val="22"/>
          <w:szCs w:val="22"/>
        </w:rPr>
        <w:t xml:space="preserve"> and </w:t>
      </w:r>
      <w:r w:rsidR="00797956">
        <w:rPr>
          <w:rFonts w:ascii="Calibri" w:hAnsi="Calibri" w:cs="Calibri"/>
          <w:bCs/>
          <w:sz w:val="22"/>
          <w:szCs w:val="22"/>
        </w:rPr>
        <w:t>its</w:t>
      </w:r>
      <w:r>
        <w:rPr>
          <w:rFonts w:ascii="Calibri" w:hAnsi="Calibri" w:cs="Calibri"/>
          <w:bCs/>
          <w:sz w:val="22"/>
          <w:szCs w:val="22"/>
        </w:rPr>
        <w:t xml:space="preserve"> parent</w:t>
      </w:r>
      <w:r w:rsidR="002F7CFA">
        <w:rPr>
          <w:rFonts w:ascii="Calibri" w:hAnsi="Calibri" w:cs="Calibri"/>
          <w:bCs/>
          <w:sz w:val="22"/>
          <w:szCs w:val="22"/>
        </w:rPr>
        <w:t xml:space="preserve"> under the F1-terminating CU</w:t>
      </w:r>
      <w:r>
        <w:rPr>
          <w:rFonts w:ascii="Calibri" w:hAnsi="Calibri" w:cs="Calibri"/>
          <w:bCs/>
          <w:sz w:val="22"/>
          <w:szCs w:val="22"/>
        </w:rPr>
        <w:t xml:space="preserve"> (“robustness”).</w:t>
      </w:r>
    </w:p>
    <w:p w14:paraId="47640B13" w14:textId="1DB865CE" w:rsidR="005C3435" w:rsidRDefault="005C3435" w:rsidP="005C3435">
      <w:pPr>
        <w:pStyle w:val="ListParagraph"/>
        <w:numPr>
          <w:ilvl w:val="0"/>
          <w:numId w:val="19"/>
        </w:numPr>
        <w:spacing w:before="120" w:after="0"/>
        <w:jc w:val="left"/>
        <w:rPr>
          <w:rFonts w:ascii="Calibri" w:hAnsi="Calibri" w:cs="Calibri"/>
          <w:bCs/>
          <w:sz w:val="22"/>
          <w:szCs w:val="22"/>
        </w:rPr>
      </w:pPr>
      <w:r>
        <w:rPr>
          <w:rFonts w:ascii="Calibri" w:hAnsi="Calibri" w:cs="Calibri"/>
          <w:bCs/>
          <w:sz w:val="22"/>
          <w:szCs w:val="22"/>
        </w:rPr>
        <w:t xml:space="preserve">Link failure between the </w:t>
      </w:r>
      <w:r w:rsidR="00480DAC">
        <w:rPr>
          <w:rFonts w:ascii="Calibri" w:hAnsi="Calibri" w:cs="Calibri"/>
          <w:bCs/>
          <w:sz w:val="22"/>
          <w:szCs w:val="22"/>
        </w:rPr>
        <w:t>boundary node</w:t>
      </w:r>
      <w:r>
        <w:rPr>
          <w:rFonts w:ascii="Calibri" w:hAnsi="Calibri" w:cs="Calibri"/>
          <w:bCs/>
          <w:sz w:val="22"/>
          <w:szCs w:val="22"/>
        </w:rPr>
        <w:t xml:space="preserve"> and </w:t>
      </w:r>
      <w:r w:rsidR="00797956">
        <w:rPr>
          <w:rFonts w:ascii="Calibri" w:hAnsi="Calibri" w:cs="Calibri"/>
          <w:bCs/>
          <w:sz w:val="22"/>
          <w:szCs w:val="22"/>
        </w:rPr>
        <w:t>its</w:t>
      </w:r>
      <w:r w:rsidR="00B07AE5">
        <w:rPr>
          <w:rFonts w:ascii="Calibri" w:hAnsi="Calibri" w:cs="Calibri"/>
          <w:bCs/>
          <w:sz w:val="22"/>
          <w:szCs w:val="22"/>
        </w:rPr>
        <w:t xml:space="preserve"> parent under the F1-terminating CU </w:t>
      </w:r>
      <w:r>
        <w:rPr>
          <w:rFonts w:ascii="Calibri" w:hAnsi="Calibri" w:cs="Calibri"/>
          <w:bCs/>
          <w:sz w:val="22"/>
          <w:szCs w:val="22"/>
        </w:rPr>
        <w:t>(“RLF recovery”).</w:t>
      </w:r>
    </w:p>
    <w:p w14:paraId="4AB2CAF2" w14:textId="77777777" w:rsidR="005C3435" w:rsidRDefault="005C3435" w:rsidP="005C3435">
      <w:pPr>
        <w:spacing w:before="120" w:after="0"/>
        <w:jc w:val="left"/>
        <w:rPr>
          <w:rFonts w:ascii="Calibri" w:hAnsi="Calibri" w:cs="Calibri"/>
          <w:bCs/>
          <w:sz w:val="22"/>
          <w:szCs w:val="22"/>
        </w:rPr>
      </w:pPr>
      <w:r>
        <w:rPr>
          <w:rFonts w:ascii="Calibri" w:hAnsi="Calibri" w:cs="Calibri"/>
          <w:bCs/>
          <w:sz w:val="22"/>
          <w:szCs w:val="22"/>
        </w:rPr>
        <w:t xml:space="preserve">For </w:t>
      </w:r>
      <w:r w:rsidRPr="004D33DC">
        <w:rPr>
          <w:rFonts w:ascii="Calibri" w:hAnsi="Calibri" w:cs="Calibri"/>
          <w:b/>
          <w:sz w:val="22"/>
          <w:szCs w:val="22"/>
        </w:rPr>
        <w:t>dual-connected boundary nodes</w:t>
      </w:r>
      <w:r>
        <w:rPr>
          <w:rFonts w:ascii="Calibri" w:hAnsi="Calibri" w:cs="Calibri"/>
          <w:bCs/>
          <w:sz w:val="22"/>
          <w:szCs w:val="22"/>
        </w:rPr>
        <w:t>, both CUs should be able to revoke the migration, for similar reasons that apply for the single-connected boundary nodes:</w:t>
      </w:r>
    </w:p>
    <w:p w14:paraId="48207483" w14:textId="77777777" w:rsidR="005C3435" w:rsidRDefault="005C3435" w:rsidP="005C3435">
      <w:pPr>
        <w:pStyle w:val="ListParagraph"/>
        <w:numPr>
          <w:ilvl w:val="0"/>
          <w:numId w:val="20"/>
        </w:numPr>
        <w:spacing w:before="120" w:after="0"/>
        <w:jc w:val="left"/>
        <w:rPr>
          <w:rFonts w:ascii="Calibri" w:hAnsi="Calibri" w:cs="Calibri"/>
          <w:bCs/>
          <w:sz w:val="22"/>
          <w:szCs w:val="22"/>
        </w:rPr>
      </w:pPr>
      <w:r>
        <w:rPr>
          <w:rFonts w:ascii="Calibri" w:hAnsi="Calibri" w:cs="Calibri"/>
          <w:bCs/>
          <w:sz w:val="22"/>
          <w:szCs w:val="22"/>
        </w:rPr>
        <w:t>The F1-terminating CU (CU1) serving a dual-connected BN can trigger the revoking of traffic migration when the traffic situation in its network improves.</w:t>
      </w:r>
    </w:p>
    <w:p w14:paraId="2022B430" w14:textId="77777777" w:rsidR="005C3435" w:rsidRDefault="005C3435" w:rsidP="005C3435">
      <w:pPr>
        <w:pStyle w:val="ListParagraph"/>
        <w:numPr>
          <w:ilvl w:val="0"/>
          <w:numId w:val="20"/>
        </w:numPr>
        <w:spacing w:before="120" w:after="0"/>
        <w:jc w:val="left"/>
        <w:rPr>
          <w:rFonts w:ascii="Calibri" w:hAnsi="Calibri" w:cs="Calibri"/>
          <w:bCs/>
          <w:sz w:val="22"/>
          <w:szCs w:val="22"/>
        </w:rPr>
      </w:pPr>
      <w:r>
        <w:rPr>
          <w:rFonts w:ascii="Calibri" w:hAnsi="Calibri" w:cs="Calibri"/>
          <w:bCs/>
          <w:sz w:val="22"/>
          <w:szCs w:val="22"/>
        </w:rPr>
        <w:t>The non-F1-terminating CU (CU2) serving a dual-connected BN can trigger the revoking of traffic migration due to traffic load build-up in its network.</w:t>
      </w:r>
    </w:p>
    <w:p w14:paraId="6E674CCF" w14:textId="34CBAD1C" w:rsidR="005C3435" w:rsidRPr="00DA017F" w:rsidRDefault="009B2D24" w:rsidP="005C3435">
      <w:pPr>
        <w:spacing w:before="120" w:after="0"/>
        <w:jc w:val="left"/>
        <w:rPr>
          <w:rFonts w:ascii="Calibri" w:hAnsi="Calibri" w:cs="Calibri"/>
          <w:bCs/>
          <w:sz w:val="22"/>
          <w:szCs w:val="22"/>
        </w:rPr>
      </w:pPr>
      <w:r>
        <w:rPr>
          <w:rFonts w:ascii="Calibri" w:hAnsi="Calibri" w:cs="Calibri"/>
          <w:bCs/>
          <w:sz w:val="22"/>
          <w:szCs w:val="22"/>
        </w:rPr>
        <w:t>Moreover</w:t>
      </w:r>
      <w:r w:rsidR="005C3435">
        <w:rPr>
          <w:rFonts w:ascii="Calibri" w:hAnsi="Calibri" w:cs="Calibri"/>
          <w:bCs/>
          <w:sz w:val="22"/>
          <w:szCs w:val="22"/>
        </w:rPr>
        <w:t>, f</w:t>
      </w:r>
      <w:r w:rsidR="005C3435" w:rsidRPr="005143C4">
        <w:rPr>
          <w:rFonts w:ascii="Calibri" w:hAnsi="Calibri" w:cs="Calibri"/>
          <w:bCs/>
          <w:sz w:val="22"/>
          <w:szCs w:val="22"/>
        </w:rPr>
        <w:t>or a dual-connected boundary node</w:t>
      </w:r>
      <w:r w:rsidR="005C3435">
        <w:rPr>
          <w:rFonts w:ascii="Calibri" w:hAnsi="Calibri" w:cs="Calibri"/>
          <w:bCs/>
          <w:sz w:val="22"/>
          <w:szCs w:val="22"/>
        </w:rPr>
        <w:t>, partial revoking of offloaded traffic is possible</w:t>
      </w:r>
      <w:r>
        <w:rPr>
          <w:rFonts w:ascii="Calibri" w:hAnsi="Calibri" w:cs="Calibri"/>
          <w:bCs/>
          <w:sz w:val="22"/>
          <w:szCs w:val="22"/>
        </w:rPr>
        <w:t>, where only a part of the migrated F1 transport is returned to the original path</w:t>
      </w:r>
      <w:r w:rsidR="005C3435">
        <w:rPr>
          <w:rFonts w:ascii="Calibri" w:hAnsi="Calibri" w:cs="Calibri"/>
          <w:bCs/>
          <w:sz w:val="22"/>
          <w:szCs w:val="22"/>
        </w:rPr>
        <w:t>.</w:t>
      </w:r>
    </w:p>
    <w:p w14:paraId="0BFA83F5" w14:textId="007757C6" w:rsidR="005C3435" w:rsidRPr="00714394" w:rsidRDefault="005C3435" w:rsidP="005C3435">
      <w:pPr>
        <w:spacing w:before="120" w:after="0"/>
        <w:jc w:val="left"/>
        <w:rPr>
          <w:rFonts w:ascii="Calibri" w:hAnsi="Calibri" w:cs="Calibri"/>
          <w:b/>
          <w:sz w:val="22"/>
          <w:szCs w:val="22"/>
        </w:rPr>
      </w:pPr>
      <w:r w:rsidRPr="00DD6FBE">
        <w:rPr>
          <w:rFonts w:ascii="Calibri" w:hAnsi="Calibri" w:cs="Calibri"/>
          <w:b/>
          <w:sz w:val="22"/>
          <w:szCs w:val="22"/>
        </w:rPr>
        <w:t xml:space="preserve">Proposal </w:t>
      </w:r>
      <w:r w:rsidR="00F47ADA">
        <w:rPr>
          <w:rFonts w:ascii="Calibri" w:hAnsi="Calibri" w:cs="Calibri"/>
          <w:b/>
          <w:sz w:val="22"/>
          <w:szCs w:val="22"/>
        </w:rPr>
        <w:t>3</w:t>
      </w:r>
      <w:r w:rsidRPr="00DD6FBE">
        <w:rPr>
          <w:rFonts w:ascii="Calibri" w:hAnsi="Calibri" w:cs="Calibri"/>
          <w:b/>
          <w:sz w:val="22"/>
          <w:szCs w:val="22"/>
        </w:rPr>
        <w:t>:</w:t>
      </w:r>
      <w:r w:rsidRPr="00714394">
        <w:rPr>
          <w:rFonts w:ascii="Calibri" w:hAnsi="Calibri" w:cs="Calibri"/>
          <w:b/>
          <w:sz w:val="22"/>
          <w:szCs w:val="22"/>
        </w:rPr>
        <w:t xml:space="preserve"> </w:t>
      </w:r>
    </w:p>
    <w:p w14:paraId="4634DDBD" w14:textId="77777777" w:rsidR="005C3435" w:rsidRPr="00714394" w:rsidRDefault="005C3435" w:rsidP="005C3435">
      <w:pPr>
        <w:spacing w:before="120" w:after="0"/>
        <w:ind w:left="990"/>
        <w:jc w:val="left"/>
        <w:rPr>
          <w:rFonts w:ascii="Calibri" w:hAnsi="Calibri" w:cs="Calibri"/>
          <w:b/>
          <w:sz w:val="22"/>
          <w:szCs w:val="22"/>
        </w:rPr>
      </w:pPr>
      <w:r w:rsidRPr="00714394">
        <w:rPr>
          <w:rFonts w:ascii="Calibri" w:hAnsi="Calibri" w:cs="Calibri"/>
          <w:b/>
          <w:sz w:val="22"/>
          <w:szCs w:val="22"/>
        </w:rPr>
        <w:t>For a dual-connected boundary node:</w:t>
      </w:r>
    </w:p>
    <w:p w14:paraId="752B6E4E" w14:textId="77777777" w:rsidR="005C3435" w:rsidRPr="00714394" w:rsidRDefault="005C3435" w:rsidP="005C3435">
      <w:pPr>
        <w:pStyle w:val="ListParagraph"/>
        <w:numPr>
          <w:ilvl w:val="0"/>
          <w:numId w:val="21"/>
        </w:numPr>
        <w:spacing w:before="120" w:after="0"/>
        <w:ind w:left="1440"/>
        <w:jc w:val="left"/>
        <w:rPr>
          <w:rFonts w:ascii="Calibri" w:hAnsi="Calibri" w:cs="Calibri"/>
          <w:b/>
          <w:sz w:val="22"/>
          <w:szCs w:val="22"/>
        </w:rPr>
      </w:pPr>
      <w:r w:rsidRPr="00714394">
        <w:rPr>
          <w:rFonts w:ascii="Calibri" w:hAnsi="Calibri" w:cs="Calibri"/>
          <w:b/>
          <w:sz w:val="22"/>
          <w:szCs w:val="22"/>
        </w:rPr>
        <w:t>CU1 requests revoking by sending a “revo</w:t>
      </w:r>
      <w:r>
        <w:rPr>
          <w:rFonts w:ascii="Calibri" w:hAnsi="Calibri" w:cs="Calibri"/>
          <w:b/>
          <w:sz w:val="22"/>
          <w:szCs w:val="22"/>
        </w:rPr>
        <w:t>king</w:t>
      </w:r>
      <w:r w:rsidRPr="00714394">
        <w:rPr>
          <w:rFonts w:ascii="Calibri" w:hAnsi="Calibri" w:cs="Calibri"/>
          <w:b/>
          <w:sz w:val="22"/>
          <w:szCs w:val="22"/>
        </w:rPr>
        <w:t xml:space="preserve"> request” to CU2</w:t>
      </w:r>
      <w:r w:rsidRPr="00714394">
        <w:rPr>
          <w:rFonts w:asciiTheme="minorHAnsi" w:hAnsiTheme="minorHAnsi" w:cstheme="minorHAnsi"/>
          <w:b/>
          <w:sz w:val="22"/>
          <w:szCs w:val="22"/>
        </w:rPr>
        <w:t>, after which CU2 executes the revoking</w:t>
      </w:r>
      <w:r>
        <w:rPr>
          <w:rFonts w:asciiTheme="minorHAnsi" w:hAnsiTheme="minorHAnsi" w:cstheme="minorHAnsi"/>
          <w:b/>
          <w:sz w:val="22"/>
          <w:szCs w:val="22"/>
        </w:rPr>
        <w:t xml:space="preserve"> by initiating the </w:t>
      </w:r>
      <w:r w:rsidRPr="00714394">
        <w:rPr>
          <w:rFonts w:asciiTheme="minorHAnsi" w:hAnsiTheme="minorHAnsi" w:cstheme="minorHAnsi"/>
          <w:b/>
          <w:sz w:val="22"/>
          <w:szCs w:val="22"/>
        </w:rPr>
        <w:t>new XnAP IAB F1 Transport Migration procedure</w:t>
      </w:r>
      <w:r>
        <w:rPr>
          <w:rFonts w:asciiTheme="minorHAnsi" w:hAnsiTheme="minorHAnsi" w:cstheme="minorHAnsi"/>
          <w:b/>
          <w:sz w:val="22"/>
          <w:szCs w:val="22"/>
        </w:rPr>
        <w:t xml:space="preserve"> towards CU1 for full or partial revoking of traffic offloading.</w:t>
      </w:r>
    </w:p>
    <w:p w14:paraId="1E338D97" w14:textId="77777777" w:rsidR="005C3435" w:rsidRPr="00CD73AC" w:rsidRDefault="005C3435" w:rsidP="005C3435">
      <w:pPr>
        <w:pStyle w:val="ListParagraph"/>
        <w:numPr>
          <w:ilvl w:val="0"/>
          <w:numId w:val="21"/>
        </w:numPr>
        <w:spacing w:before="120" w:after="0"/>
        <w:ind w:left="1440"/>
        <w:jc w:val="left"/>
        <w:rPr>
          <w:rFonts w:ascii="Calibri" w:hAnsi="Calibri" w:cs="Calibri"/>
          <w:b/>
          <w:sz w:val="22"/>
          <w:szCs w:val="22"/>
        </w:rPr>
      </w:pPr>
      <w:r w:rsidRPr="00714394">
        <w:rPr>
          <w:rFonts w:ascii="Calibri" w:hAnsi="Calibri" w:cs="Calibri"/>
          <w:b/>
          <w:sz w:val="22"/>
          <w:szCs w:val="22"/>
        </w:rPr>
        <w:t>CU2 executes revoking by initiating the</w:t>
      </w:r>
      <w:r w:rsidRPr="00714394">
        <w:rPr>
          <w:rFonts w:asciiTheme="minorHAnsi" w:hAnsiTheme="minorHAnsi" w:cstheme="minorHAnsi"/>
          <w:b/>
          <w:sz w:val="22"/>
          <w:szCs w:val="22"/>
        </w:rPr>
        <w:t xml:space="preserve"> new XnAP IAB F1 Transport Migration procedure towards CU1</w:t>
      </w:r>
      <w:r>
        <w:rPr>
          <w:rFonts w:asciiTheme="minorHAnsi" w:hAnsiTheme="minorHAnsi" w:cstheme="minorHAnsi"/>
          <w:b/>
          <w:sz w:val="22"/>
          <w:szCs w:val="22"/>
        </w:rPr>
        <w:t xml:space="preserve"> for full or partial revoking of traffic offloading</w:t>
      </w:r>
      <w:r w:rsidRPr="00714394">
        <w:rPr>
          <w:rFonts w:asciiTheme="minorHAnsi" w:hAnsiTheme="minorHAnsi" w:cstheme="minorHAnsi"/>
          <w:b/>
          <w:sz w:val="22"/>
          <w:szCs w:val="22"/>
        </w:rPr>
        <w:t>.</w:t>
      </w:r>
    </w:p>
    <w:p w14:paraId="3ACB9905" w14:textId="77777777" w:rsidR="005C3435" w:rsidRPr="00A71708" w:rsidRDefault="005C3435" w:rsidP="005C3435">
      <w:pPr>
        <w:pStyle w:val="ListParagraph"/>
        <w:numPr>
          <w:ilvl w:val="0"/>
          <w:numId w:val="21"/>
        </w:numPr>
        <w:spacing w:before="120" w:after="0"/>
        <w:ind w:left="1440"/>
        <w:jc w:val="left"/>
        <w:rPr>
          <w:rFonts w:ascii="Calibri" w:hAnsi="Calibri" w:cs="Calibri"/>
          <w:b/>
          <w:sz w:val="22"/>
          <w:szCs w:val="22"/>
        </w:rPr>
      </w:pPr>
      <w:r>
        <w:rPr>
          <w:rFonts w:ascii="Calibri" w:hAnsi="Calibri" w:cs="Calibri"/>
          <w:b/>
          <w:sz w:val="22"/>
          <w:szCs w:val="22"/>
        </w:rPr>
        <w:t xml:space="preserve">After receiving the </w:t>
      </w:r>
      <w:r w:rsidRPr="00714394">
        <w:rPr>
          <w:rFonts w:asciiTheme="minorHAnsi" w:hAnsiTheme="minorHAnsi" w:cstheme="minorHAnsi"/>
          <w:b/>
          <w:sz w:val="22"/>
          <w:szCs w:val="22"/>
        </w:rPr>
        <w:t>XnAP IAB F1 Transport Migration</w:t>
      </w:r>
      <w:r>
        <w:rPr>
          <w:rFonts w:asciiTheme="minorHAnsi" w:hAnsiTheme="minorHAnsi" w:cstheme="minorHAnsi"/>
          <w:b/>
          <w:sz w:val="22"/>
          <w:szCs w:val="22"/>
        </w:rPr>
        <w:t xml:space="preserve"> response, CU2 may release the resources used for traffic offloading.</w:t>
      </w:r>
    </w:p>
    <w:p w14:paraId="2FBA3361" w14:textId="77777777" w:rsidR="005C3435" w:rsidRDefault="005C3435" w:rsidP="005C3435">
      <w:pPr>
        <w:spacing w:before="120" w:after="0"/>
        <w:jc w:val="left"/>
        <w:rPr>
          <w:rFonts w:asciiTheme="minorHAnsi" w:hAnsiTheme="minorHAnsi" w:cstheme="minorHAnsi"/>
          <w:bCs/>
          <w:sz w:val="22"/>
          <w:szCs w:val="22"/>
        </w:rPr>
      </w:pPr>
      <w:r>
        <w:rPr>
          <w:rFonts w:ascii="Calibri" w:hAnsi="Calibri" w:cs="Calibri"/>
          <w:bCs/>
          <w:sz w:val="22"/>
          <w:szCs w:val="22"/>
        </w:rPr>
        <w:t>The revoking request is sent from the F1-terminating CU, for which there are two alternatives: it could either be sent in a dedicated XnAP class-2 procedure or it can reuse th</w:t>
      </w:r>
      <w:r w:rsidRPr="005C3D1C">
        <w:rPr>
          <w:rFonts w:ascii="Calibri" w:hAnsi="Calibri" w:cs="Calibri"/>
          <w:bCs/>
          <w:sz w:val="22"/>
          <w:szCs w:val="22"/>
        </w:rPr>
        <w:t xml:space="preserve">e </w:t>
      </w:r>
      <w:r w:rsidRPr="005C3D1C">
        <w:rPr>
          <w:rFonts w:asciiTheme="minorHAnsi" w:hAnsiTheme="minorHAnsi" w:cstheme="minorHAnsi"/>
          <w:bCs/>
          <w:sz w:val="22"/>
          <w:szCs w:val="22"/>
        </w:rPr>
        <w:t>new XnAP IAB F1 Transport Migration procedure</w:t>
      </w:r>
      <w:r>
        <w:rPr>
          <w:rFonts w:asciiTheme="minorHAnsi" w:hAnsiTheme="minorHAnsi" w:cstheme="minorHAnsi"/>
          <w:bCs/>
          <w:sz w:val="22"/>
          <w:szCs w:val="22"/>
        </w:rPr>
        <w:t>, which implies that the non-F1-terminating CU sends back a response message before executing the revoking. We somewhat prefer the first alternative.</w:t>
      </w:r>
    </w:p>
    <w:p w14:paraId="11414E2A" w14:textId="04B4FE0C" w:rsidR="004E0B12" w:rsidRDefault="004E0B12" w:rsidP="004E0B12">
      <w:pPr>
        <w:spacing w:before="120" w:after="0"/>
        <w:jc w:val="left"/>
        <w:rPr>
          <w:rFonts w:asciiTheme="minorHAnsi" w:hAnsiTheme="minorHAnsi" w:cstheme="minorHAnsi"/>
          <w:b/>
          <w:sz w:val="22"/>
          <w:szCs w:val="22"/>
        </w:rPr>
      </w:pPr>
      <w:r w:rsidRPr="008C2A91">
        <w:rPr>
          <w:rFonts w:asciiTheme="minorHAnsi" w:hAnsiTheme="minorHAnsi" w:cstheme="minorHAnsi"/>
          <w:b/>
          <w:sz w:val="22"/>
          <w:szCs w:val="22"/>
        </w:rPr>
        <w:t>Proposal</w:t>
      </w:r>
      <w:r>
        <w:rPr>
          <w:rFonts w:asciiTheme="minorHAnsi" w:hAnsiTheme="minorHAnsi" w:cstheme="minorHAnsi"/>
          <w:b/>
          <w:sz w:val="22"/>
          <w:szCs w:val="22"/>
        </w:rPr>
        <w:t xml:space="preserve"> </w:t>
      </w:r>
      <w:r w:rsidR="00D60C5B">
        <w:rPr>
          <w:rFonts w:asciiTheme="minorHAnsi" w:hAnsiTheme="minorHAnsi" w:cstheme="minorHAnsi"/>
          <w:b/>
          <w:sz w:val="22"/>
          <w:szCs w:val="22"/>
        </w:rPr>
        <w:t>4</w:t>
      </w:r>
      <w:r w:rsidRPr="008C2A91">
        <w:rPr>
          <w:rFonts w:asciiTheme="minorHAnsi" w:hAnsiTheme="minorHAnsi" w:cstheme="minorHAnsi"/>
          <w:b/>
          <w:sz w:val="22"/>
          <w:szCs w:val="22"/>
        </w:rPr>
        <w:t xml:space="preserve">: </w:t>
      </w:r>
      <w:r>
        <w:rPr>
          <w:rFonts w:asciiTheme="minorHAnsi" w:hAnsiTheme="minorHAnsi" w:cstheme="minorHAnsi"/>
          <w:b/>
          <w:sz w:val="22"/>
          <w:szCs w:val="22"/>
        </w:rPr>
        <w:t xml:space="preserve">Define a class-2 XnAP procedure by which the F1-terminating CU requests the non-F1-terminating CU to initiate the revoking of partial migration or F1 transport migration for a dual-connected boundary node. </w:t>
      </w:r>
    </w:p>
    <w:p w14:paraId="36B3452D" w14:textId="631D806A" w:rsidR="00A21D39" w:rsidRDefault="00A21D39" w:rsidP="00A21D39">
      <w:pPr>
        <w:pStyle w:val="Heading1"/>
        <w:rPr>
          <w:rFonts w:asciiTheme="minorHAnsi" w:hAnsiTheme="minorHAnsi" w:cstheme="minorHAnsi"/>
          <w:sz w:val="40"/>
        </w:rPr>
      </w:pPr>
      <w:r>
        <w:rPr>
          <w:rFonts w:asciiTheme="minorHAnsi" w:hAnsiTheme="minorHAnsi" w:cstheme="minorHAnsi"/>
          <w:sz w:val="40"/>
        </w:rPr>
        <w:lastRenderedPageBreak/>
        <w:t>Conclusion</w:t>
      </w:r>
    </w:p>
    <w:p w14:paraId="24BC81C3" w14:textId="548D7C4D" w:rsidR="00A21D39" w:rsidRDefault="003C22C0" w:rsidP="00A21D39">
      <w:pPr>
        <w:jc w:val="left"/>
        <w:rPr>
          <w:rFonts w:asciiTheme="minorHAnsi" w:hAnsiTheme="minorHAnsi" w:cstheme="minorHAnsi"/>
          <w:sz w:val="22"/>
          <w:szCs w:val="22"/>
        </w:rPr>
      </w:pPr>
      <w:r>
        <w:rPr>
          <w:rFonts w:asciiTheme="minorHAnsi" w:hAnsiTheme="minorHAnsi" w:cstheme="minorHAnsi"/>
          <w:sz w:val="22"/>
          <w:szCs w:val="22"/>
        </w:rPr>
        <w:t xml:space="preserve">In this </w:t>
      </w:r>
      <w:r w:rsidRPr="00AF5656">
        <w:rPr>
          <w:rFonts w:asciiTheme="minorHAnsi" w:hAnsiTheme="minorHAnsi" w:cstheme="minorHAnsi"/>
          <w:sz w:val="22"/>
          <w:szCs w:val="22"/>
        </w:rPr>
        <w:t>paper we discuss</w:t>
      </w:r>
      <w:r>
        <w:rPr>
          <w:rFonts w:asciiTheme="minorHAnsi" w:hAnsiTheme="minorHAnsi" w:cstheme="minorHAnsi"/>
          <w:sz w:val="22"/>
          <w:szCs w:val="22"/>
        </w:rPr>
        <w:t xml:space="preserve"> the stage-3 details of XnAP signalling for F1 transport migration for single- and dual-connected boundary nodes, and the corresponding revoking. </w:t>
      </w:r>
      <w:r w:rsidR="00A21D39">
        <w:rPr>
          <w:rFonts w:asciiTheme="minorHAnsi" w:hAnsiTheme="minorHAnsi" w:cstheme="minorHAnsi"/>
          <w:sz w:val="22"/>
          <w:szCs w:val="22"/>
        </w:rPr>
        <w:t>The following is proposed:</w:t>
      </w:r>
    </w:p>
    <w:p w14:paraId="00116844" w14:textId="77777777" w:rsidR="00CD1FAA" w:rsidRPr="00ED5715" w:rsidRDefault="00CD1FAA" w:rsidP="00CD1FAA">
      <w:pPr>
        <w:spacing w:before="120" w:after="0"/>
        <w:jc w:val="left"/>
        <w:rPr>
          <w:rFonts w:asciiTheme="minorHAnsi" w:hAnsiTheme="minorHAnsi" w:cstheme="minorHAnsi"/>
          <w:b/>
          <w:bCs/>
          <w:sz w:val="22"/>
          <w:szCs w:val="22"/>
        </w:rPr>
      </w:pPr>
      <w:r w:rsidRPr="00ED5715">
        <w:rPr>
          <w:rFonts w:asciiTheme="minorHAnsi" w:hAnsiTheme="minorHAnsi" w:cstheme="minorHAnsi"/>
          <w:b/>
          <w:bCs/>
          <w:sz w:val="22"/>
          <w:szCs w:val="22"/>
        </w:rPr>
        <w:t>Proposal 1: The following additional information is exchanged in the new XnAP signalling for F1 transport migration:</w:t>
      </w:r>
    </w:p>
    <w:p w14:paraId="36D9A4FD" w14:textId="77777777" w:rsidR="00CD1FAA" w:rsidRPr="00ED5715" w:rsidRDefault="00CD1FAA" w:rsidP="00CD1FAA">
      <w:pPr>
        <w:pStyle w:val="ListParagraph"/>
        <w:numPr>
          <w:ilvl w:val="0"/>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u w:val="single"/>
          <w:lang w:val="en-US"/>
        </w:rPr>
        <w:t>QoS Info for boundary and descendent node traffic</w:t>
      </w:r>
      <w:r w:rsidRPr="00ED5715">
        <w:rPr>
          <w:rFonts w:asciiTheme="minorHAnsi" w:hAnsiTheme="minorHAnsi" w:cstheme="minorHAnsi"/>
          <w:b/>
          <w:bCs/>
          <w:sz w:val="22"/>
          <w:szCs w:val="22"/>
          <w:lang w:val="en-US"/>
        </w:rPr>
        <w:t>:</w:t>
      </w:r>
    </w:p>
    <w:p w14:paraId="569B3ECC" w14:textId="77777777" w:rsidR="00CD1FAA" w:rsidRPr="00ED5715" w:rsidRDefault="00CD1FAA" w:rsidP="00CD1FAA">
      <w:pPr>
        <w:pStyle w:val="ListParagraph"/>
        <w:numPr>
          <w:ilvl w:val="1"/>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lang w:val="en-US"/>
        </w:rPr>
        <w:t xml:space="preserve">From CU1 to CU2, for DL/UL F1-U traffic, for each bundle of F1-U tunnels, the QoS expected to be supported in the CU2 network segment, from donor-DU2 to the boundary node (e.g., an IE similar to the </w:t>
      </w:r>
      <w:r w:rsidRPr="00ED5715">
        <w:rPr>
          <w:rFonts w:asciiTheme="minorHAnsi" w:hAnsiTheme="minorHAnsi" w:cstheme="minorHAnsi"/>
          <w:b/>
          <w:bCs/>
          <w:i/>
          <w:iCs/>
          <w:sz w:val="22"/>
          <w:szCs w:val="22"/>
          <w:lang w:val="en-US"/>
        </w:rPr>
        <w:t>QoS Flow Level QoS Parameters</w:t>
      </w:r>
      <w:r w:rsidRPr="00ED5715">
        <w:rPr>
          <w:rFonts w:asciiTheme="minorHAnsi" w:hAnsiTheme="minorHAnsi" w:cstheme="minorHAnsi"/>
          <w:b/>
          <w:bCs/>
          <w:sz w:val="22"/>
          <w:szCs w:val="22"/>
          <w:lang w:val="en-US"/>
        </w:rPr>
        <w:t xml:space="preserve"> F1AP IE). </w:t>
      </w:r>
    </w:p>
    <w:p w14:paraId="1CC50B20" w14:textId="77777777" w:rsidR="00CD1FAA" w:rsidRPr="00ED5715" w:rsidRDefault="00CD1FAA" w:rsidP="00CD1FAA">
      <w:pPr>
        <w:pStyle w:val="ListParagraph"/>
        <w:numPr>
          <w:ilvl w:val="0"/>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u w:val="single"/>
          <w:lang w:val="en-US"/>
        </w:rPr>
        <w:t>UL mapping info for boundary traffic</w:t>
      </w:r>
      <w:r w:rsidRPr="00ED5715">
        <w:rPr>
          <w:rFonts w:asciiTheme="minorHAnsi" w:hAnsiTheme="minorHAnsi" w:cstheme="minorHAnsi"/>
          <w:b/>
          <w:bCs/>
          <w:sz w:val="22"/>
          <w:szCs w:val="22"/>
          <w:lang w:val="en-US"/>
        </w:rPr>
        <w:t>:</w:t>
      </w:r>
    </w:p>
    <w:p w14:paraId="4E489D7F" w14:textId="77777777" w:rsidR="00CD1FAA" w:rsidRPr="00ED5715" w:rsidRDefault="00CD1FAA" w:rsidP="00CD1FAA">
      <w:pPr>
        <w:pStyle w:val="ListParagraph"/>
        <w:numPr>
          <w:ilvl w:val="1"/>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lang w:val="en-US"/>
        </w:rPr>
        <w:t xml:space="preserve">From CU1 to CU2, for UL non-F1-U traffic, the Non-UP Traffic Type: {UE-associated F1AP, non-UE-associated F1AP, non-F1} and the BH Information. </w:t>
      </w:r>
    </w:p>
    <w:p w14:paraId="52CEE6EE" w14:textId="77777777" w:rsidR="00CD1FAA" w:rsidRPr="00ED5715" w:rsidRDefault="00CD1FAA" w:rsidP="00CD1FAA">
      <w:pPr>
        <w:pStyle w:val="ListParagraph"/>
        <w:numPr>
          <w:ilvl w:val="1"/>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lang w:val="en-US"/>
        </w:rPr>
        <w:t xml:space="preserve">From CU1 to CU2, for UL F1-U traffic, the BH Information. </w:t>
      </w:r>
    </w:p>
    <w:p w14:paraId="667E1179" w14:textId="77777777" w:rsidR="00CD1FAA" w:rsidRPr="00ED5715" w:rsidRDefault="00CD1FAA" w:rsidP="00CD1FAA">
      <w:pPr>
        <w:pStyle w:val="ListParagraph"/>
        <w:numPr>
          <w:ilvl w:val="0"/>
          <w:numId w:val="18"/>
        </w:numPr>
        <w:spacing w:before="120" w:after="0"/>
        <w:jc w:val="left"/>
        <w:rPr>
          <w:rFonts w:asciiTheme="minorHAnsi" w:hAnsiTheme="minorHAnsi" w:cstheme="minorHAnsi"/>
          <w:b/>
          <w:bCs/>
          <w:sz w:val="22"/>
          <w:szCs w:val="22"/>
          <w:u w:val="single"/>
          <w:lang w:val="en-US"/>
        </w:rPr>
      </w:pPr>
      <w:r w:rsidRPr="00ED5715">
        <w:rPr>
          <w:rFonts w:asciiTheme="minorHAnsi" w:hAnsiTheme="minorHAnsi" w:cstheme="minorHAnsi"/>
          <w:b/>
          <w:bCs/>
          <w:sz w:val="22"/>
          <w:szCs w:val="22"/>
          <w:u w:val="single"/>
          <w:lang w:val="en-US"/>
        </w:rPr>
        <w:t>Control Plane Traffic Type info for boundary and descendent node traffic:</w:t>
      </w:r>
    </w:p>
    <w:p w14:paraId="0D714712" w14:textId="77777777" w:rsidR="00CD1FAA" w:rsidRPr="00ED5715" w:rsidRDefault="00CD1FAA" w:rsidP="00CD1FAA">
      <w:pPr>
        <w:pStyle w:val="ListParagraph"/>
        <w:numPr>
          <w:ilvl w:val="1"/>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lang w:val="en-US"/>
        </w:rPr>
        <w:t>From CU1 to CU2, for DL non-F1-U traffic, the Control Plane Traffic Type information.</w:t>
      </w:r>
    </w:p>
    <w:p w14:paraId="4DC03788" w14:textId="77777777" w:rsidR="00CD1FAA" w:rsidRPr="00ED5715" w:rsidRDefault="00CD1FAA" w:rsidP="00CD1FAA">
      <w:pPr>
        <w:pStyle w:val="ListParagraph"/>
        <w:numPr>
          <w:ilvl w:val="0"/>
          <w:numId w:val="18"/>
        </w:numPr>
        <w:spacing w:before="120" w:after="0"/>
        <w:jc w:val="left"/>
        <w:rPr>
          <w:rFonts w:asciiTheme="minorHAnsi" w:hAnsiTheme="minorHAnsi" w:cstheme="minorHAnsi"/>
          <w:b/>
          <w:bCs/>
          <w:sz w:val="22"/>
          <w:szCs w:val="22"/>
          <w:u w:val="single"/>
          <w:lang w:val="en-US"/>
        </w:rPr>
      </w:pPr>
      <w:r w:rsidRPr="00ED5715">
        <w:rPr>
          <w:rFonts w:asciiTheme="minorHAnsi" w:hAnsiTheme="minorHAnsi" w:cstheme="minorHAnsi"/>
          <w:b/>
          <w:bCs/>
          <w:sz w:val="22"/>
          <w:szCs w:val="22"/>
          <w:u w:val="single"/>
          <w:lang w:val="en-US"/>
        </w:rPr>
        <w:t>Previous/next hop BAP address for descendent node traffic:</w:t>
      </w:r>
    </w:p>
    <w:p w14:paraId="621F4CDF" w14:textId="77777777" w:rsidR="00CD1FAA" w:rsidRPr="00ED5715" w:rsidRDefault="00CD1FAA" w:rsidP="00CD1FAA">
      <w:pPr>
        <w:pStyle w:val="ListParagraph"/>
        <w:numPr>
          <w:ilvl w:val="1"/>
          <w:numId w:val="18"/>
        </w:numPr>
        <w:spacing w:before="120" w:after="0"/>
        <w:jc w:val="left"/>
        <w:rPr>
          <w:rFonts w:asciiTheme="minorHAnsi" w:hAnsiTheme="minorHAnsi" w:cstheme="minorHAnsi"/>
          <w:b/>
          <w:bCs/>
          <w:sz w:val="22"/>
          <w:szCs w:val="22"/>
          <w:lang w:val="en-US"/>
        </w:rPr>
      </w:pPr>
      <w:r w:rsidRPr="00ED5715">
        <w:rPr>
          <w:rFonts w:asciiTheme="minorHAnsi" w:hAnsiTheme="minorHAnsi" w:cstheme="minorHAnsi"/>
          <w:b/>
          <w:bCs/>
          <w:sz w:val="22"/>
          <w:szCs w:val="22"/>
          <w:lang w:val="en-US"/>
        </w:rPr>
        <w:t>From CU2 to CU1, for every “QoS Info” or Control Plane Traffic Type information, the previous hop BAP address for DL traffic and next hop BAP address for UL traffic (both currently FFS).</w:t>
      </w:r>
    </w:p>
    <w:p w14:paraId="6DCECCAE" w14:textId="77777777" w:rsidR="00CD1FAA" w:rsidRDefault="00CD1FAA" w:rsidP="00CD1FAA">
      <w:pPr>
        <w:spacing w:before="120" w:after="0"/>
        <w:jc w:val="left"/>
        <w:rPr>
          <w:rFonts w:asciiTheme="minorHAnsi" w:hAnsiTheme="minorHAnsi" w:cstheme="minorHAnsi"/>
          <w:b/>
          <w:bCs/>
          <w:sz w:val="22"/>
          <w:szCs w:val="22"/>
        </w:rPr>
      </w:pPr>
      <w:r w:rsidRPr="001B40C7">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1B40C7">
        <w:rPr>
          <w:rFonts w:asciiTheme="minorHAnsi" w:hAnsiTheme="minorHAnsi" w:cstheme="minorHAnsi"/>
          <w:b/>
          <w:bCs/>
          <w:sz w:val="22"/>
          <w:szCs w:val="22"/>
        </w:rPr>
        <w:t>:</w:t>
      </w:r>
      <w:r>
        <w:rPr>
          <w:rFonts w:asciiTheme="minorHAnsi" w:hAnsiTheme="minorHAnsi" w:cstheme="minorHAnsi"/>
          <w:b/>
          <w:bCs/>
          <w:sz w:val="22"/>
          <w:szCs w:val="22"/>
        </w:rPr>
        <w:t xml:space="preserve"> Turn the WA stating that “</w:t>
      </w:r>
      <w:r w:rsidRPr="00593DDA">
        <w:rPr>
          <w:rFonts w:asciiTheme="minorHAnsi" w:hAnsiTheme="minorHAnsi" w:cstheme="minorHAnsi"/>
          <w:b/>
          <w:bCs/>
          <w:i/>
          <w:iCs/>
          <w:sz w:val="22"/>
          <w:szCs w:val="22"/>
        </w:rPr>
        <w:t>If non-F1-terminating CU is not able to guarantee the per topology fragment QoS requirement, it should reject the request from F1-terminating CU</w:t>
      </w:r>
      <w:r>
        <w:rPr>
          <w:rFonts w:asciiTheme="minorHAnsi" w:hAnsiTheme="minorHAnsi" w:cstheme="minorHAnsi"/>
          <w:b/>
          <w:bCs/>
          <w:sz w:val="22"/>
          <w:szCs w:val="22"/>
        </w:rPr>
        <w:t>” into an agreement.</w:t>
      </w:r>
    </w:p>
    <w:p w14:paraId="4C91A979" w14:textId="77777777" w:rsidR="00CD1FAA" w:rsidRPr="00714394" w:rsidRDefault="00324DF1" w:rsidP="00CD1FAA">
      <w:pPr>
        <w:spacing w:before="120" w:after="0"/>
        <w:jc w:val="left"/>
        <w:rPr>
          <w:rFonts w:ascii="Calibri" w:hAnsi="Calibri" w:cs="Calibri"/>
          <w:b/>
          <w:sz w:val="22"/>
          <w:szCs w:val="22"/>
        </w:rPr>
      </w:pPr>
      <w:r>
        <w:rPr>
          <w:rFonts w:ascii="Calibri" w:hAnsi="Calibri" w:cs="Calibri"/>
          <w:sz w:val="22"/>
          <w:szCs w:val="22"/>
        </w:rPr>
        <w:t xml:space="preserve"> </w:t>
      </w:r>
      <w:r w:rsidR="00CD1FAA" w:rsidRPr="00DD6FBE">
        <w:rPr>
          <w:rFonts w:ascii="Calibri" w:hAnsi="Calibri" w:cs="Calibri"/>
          <w:b/>
          <w:sz w:val="22"/>
          <w:szCs w:val="22"/>
        </w:rPr>
        <w:t xml:space="preserve">Proposal </w:t>
      </w:r>
      <w:r w:rsidR="00CD1FAA">
        <w:rPr>
          <w:rFonts w:ascii="Calibri" w:hAnsi="Calibri" w:cs="Calibri"/>
          <w:b/>
          <w:sz w:val="22"/>
          <w:szCs w:val="22"/>
        </w:rPr>
        <w:t>3</w:t>
      </w:r>
      <w:r w:rsidR="00CD1FAA" w:rsidRPr="00DD6FBE">
        <w:rPr>
          <w:rFonts w:ascii="Calibri" w:hAnsi="Calibri" w:cs="Calibri"/>
          <w:b/>
          <w:sz w:val="22"/>
          <w:szCs w:val="22"/>
        </w:rPr>
        <w:t>:</w:t>
      </w:r>
      <w:r w:rsidR="00CD1FAA" w:rsidRPr="00714394">
        <w:rPr>
          <w:rFonts w:ascii="Calibri" w:hAnsi="Calibri" w:cs="Calibri"/>
          <w:b/>
          <w:sz w:val="22"/>
          <w:szCs w:val="22"/>
        </w:rPr>
        <w:t xml:space="preserve"> </w:t>
      </w:r>
    </w:p>
    <w:p w14:paraId="0B1F5975" w14:textId="77777777" w:rsidR="00CD1FAA" w:rsidRPr="00714394" w:rsidRDefault="00CD1FAA" w:rsidP="00CD1FAA">
      <w:pPr>
        <w:spacing w:before="120" w:after="0"/>
        <w:ind w:left="990"/>
        <w:jc w:val="left"/>
        <w:rPr>
          <w:rFonts w:ascii="Calibri" w:hAnsi="Calibri" w:cs="Calibri"/>
          <w:b/>
          <w:sz w:val="22"/>
          <w:szCs w:val="22"/>
        </w:rPr>
      </w:pPr>
      <w:r w:rsidRPr="00714394">
        <w:rPr>
          <w:rFonts w:ascii="Calibri" w:hAnsi="Calibri" w:cs="Calibri"/>
          <w:b/>
          <w:sz w:val="22"/>
          <w:szCs w:val="22"/>
        </w:rPr>
        <w:t>For a dual-connected boundary node:</w:t>
      </w:r>
    </w:p>
    <w:p w14:paraId="4CB79074" w14:textId="77777777" w:rsidR="00CD1FAA" w:rsidRPr="00714394" w:rsidRDefault="00CD1FAA" w:rsidP="00CD1FAA">
      <w:pPr>
        <w:pStyle w:val="ListParagraph"/>
        <w:numPr>
          <w:ilvl w:val="0"/>
          <w:numId w:val="21"/>
        </w:numPr>
        <w:spacing w:before="120" w:after="0"/>
        <w:ind w:left="1440"/>
        <w:jc w:val="left"/>
        <w:rPr>
          <w:rFonts w:ascii="Calibri" w:hAnsi="Calibri" w:cs="Calibri"/>
          <w:b/>
          <w:sz w:val="22"/>
          <w:szCs w:val="22"/>
        </w:rPr>
      </w:pPr>
      <w:r w:rsidRPr="00714394">
        <w:rPr>
          <w:rFonts w:ascii="Calibri" w:hAnsi="Calibri" w:cs="Calibri"/>
          <w:b/>
          <w:sz w:val="22"/>
          <w:szCs w:val="22"/>
        </w:rPr>
        <w:t>CU1 requests revoking by sending a “revo</w:t>
      </w:r>
      <w:r>
        <w:rPr>
          <w:rFonts w:ascii="Calibri" w:hAnsi="Calibri" w:cs="Calibri"/>
          <w:b/>
          <w:sz w:val="22"/>
          <w:szCs w:val="22"/>
        </w:rPr>
        <w:t>king</w:t>
      </w:r>
      <w:r w:rsidRPr="00714394">
        <w:rPr>
          <w:rFonts w:ascii="Calibri" w:hAnsi="Calibri" w:cs="Calibri"/>
          <w:b/>
          <w:sz w:val="22"/>
          <w:szCs w:val="22"/>
        </w:rPr>
        <w:t xml:space="preserve"> request” to CU2</w:t>
      </w:r>
      <w:r w:rsidRPr="00714394">
        <w:rPr>
          <w:rFonts w:asciiTheme="minorHAnsi" w:hAnsiTheme="minorHAnsi" w:cstheme="minorHAnsi"/>
          <w:b/>
          <w:sz w:val="22"/>
          <w:szCs w:val="22"/>
        </w:rPr>
        <w:t>, after which CU2 executes the revoking</w:t>
      </w:r>
      <w:r>
        <w:rPr>
          <w:rFonts w:asciiTheme="minorHAnsi" w:hAnsiTheme="minorHAnsi" w:cstheme="minorHAnsi"/>
          <w:b/>
          <w:sz w:val="22"/>
          <w:szCs w:val="22"/>
        </w:rPr>
        <w:t xml:space="preserve"> by initiating the </w:t>
      </w:r>
      <w:r w:rsidRPr="00714394">
        <w:rPr>
          <w:rFonts w:asciiTheme="minorHAnsi" w:hAnsiTheme="minorHAnsi" w:cstheme="minorHAnsi"/>
          <w:b/>
          <w:sz w:val="22"/>
          <w:szCs w:val="22"/>
        </w:rPr>
        <w:t>new XnAP IAB F1 Transport Migration procedure</w:t>
      </w:r>
      <w:r>
        <w:rPr>
          <w:rFonts w:asciiTheme="minorHAnsi" w:hAnsiTheme="minorHAnsi" w:cstheme="minorHAnsi"/>
          <w:b/>
          <w:sz w:val="22"/>
          <w:szCs w:val="22"/>
        </w:rPr>
        <w:t xml:space="preserve"> towards CU1 for full or partial revoking of traffic offloading.</w:t>
      </w:r>
    </w:p>
    <w:p w14:paraId="392D9FC3" w14:textId="77777777" w:rsidR="00CD1FAA" w:rsidRPr="00CD73AC" w:rsidRDefault="00CD1FAA" w:rsidP="00CD1FAA">
      <w:pPr>
        <w:pStyle w:val="ListParagraph"/>
        <w:numPr>
          <w:ilvl w:val="0"/>
          <w:numId w:val="21"/>
        </w:numPr>
        <w:spacing w:before="120" w:after="0"/>
        <w:ind w:left="1440"/>
        <w:jc w:val="left"/>
        <w:rPr>
          <w:rFonts w:ascii="Calibri" w:hAnsi="Calibri" w:cs="Calibri"/>
          <w:b/>
          <w:sz w:val="22"/>
          <w:szCs w:val="22"/>
        </w:rPr>
      </w:pPr>
      <w:r w:rsidRPr="00714394">
        <w:rPr>
          <w:rFonts w:ascii="Calibri" w:hAnsi="Calibri" w:cs="Calibri"/>
          <w:b/>
          <w:sz w:val="22"/>
          <w:szCs w:val="22"/>
        </w:rPr>
        <w:t>CU2 executes revoking by initiating the</w:t>
      </w:r>
      <w:r w:rsidRPr="00714394">
        <w:rPr>
          <w:rFonts w:asciiTheme="minorHAnsi" w:hAnsiTheme="minorHAnsi" w:cstheme="minorHAnsi"/>
          <w:b/>
          <w:sz w:val="22"/>
          <w:szCs w:val="22"/>
        </w:rPr>
        <w:t xml:space="preserve"> new XnAP IAB F1 Transport Migration procedure towards CU1</w:t>
      </w:r>
      <w:r>
        <w:rPr>
          <w:rFonts w:asciiTheme="minorHAnsi" w:hAnsiTheme="minorHAnsi" w:cstheme="minorHAnsi"/>
          <w:b/>
          <w:sz w:val="22"/>
          <w:szCs w:val="22"/>
        </w:rPr>
        <w:t xml:space="preserve"> for full or partial revoking of traffic offloading</w:t>
      </w:r>
      <w:r w:rsidRPr="00714394">
        <w:rPr>
          <w:rFonts w:asciiTheme="minorHAnsi" w:hAnsiTheme="minorHAnsi" w:cstheme="minorHAnsi"/>
          <w:b/>
          <w:sz w:val="22"/>
          <w:szCs w:val="22"/>
        </w:rPr>
        <w:t>.</w:t>
      </w:r>
    </w:p>
    <w:p w14:paraId="2656CBB7" w14:textId="77777777" w:rsidR="00CD1FAA" w:rsidRPr="00A71708" w:rsidRDefault="00CD1FAA" w:rsidP="00CD1FAA">
      <w:pPr>
        <w:pStyle w:val="ListParagraph"/>
        <w:numPr>
          <w:ilvl w:val="0"/>
          <w:numId w:val="21"/>
        </w:numPr>
        <w:spacing w:before="120" w:after="0"/>
        <w:ind w:left="1440"/>
        <w:jc w:val="left"/>
        <w:rPr>
          <w:rFonts w:ascii="Calibri" w:hAnsi="Calibri" w:cs="Calibri"/>
          <w:b/>
          <w:sz w:val="22"/>
          <w:szCs w:val="22"/>
        </w:rPr>
      </w:pPr>
      <w:r>
        <w:rPr>
          <w:rFonts w:ascii="Calibri" w:hAnsi="Calibri" w:cs="Calibri"/>
          <w:b/>
          <w:sz w:val="22"/>
          <w:szCs w:val="22"/>
        </w:rPr>
        <w:t xml:space="preserve">After receiving the </w:t>
      </w:r>
      <w:r w:rsidRPr="00714394">
        <w:rPr>
          <w:rFonts w:asciiTheme="minorHAnsi" w:hAnsiTheme="minorHAnsi" w:cstheme="minorHAnsi"/>
          <w:b/>
          <w:sz w:val="22"/>
          <w:szCs w:val="22"/>
        </w:rPr>
        <w:t>XnAP IAB F1 Transport Migration</w:t>
      </w:r>
      <w:r>
        <w:rPr>
          <w:rFonts w:asciiTheme="minorHAnsi" w:hAnsiTheme="minorHAnsi" w:cstheme="minorHAnsi"/>
          <w:b/>
          <w:sz w:val="22"/>
          <w:szCs w:val="22"/>
        </w:rPr>
        <w:t xml:space="preserve"> response, CU2 may release the resources used for traffic offloading.</w:t>
      </w:r>
    </w:p>
    <w:p w14:paraId="09240AA0" w14:textId="60D727D1" w:rsidR="00CD1FAA" w:rsidRDefault="00CD1FAA" w:rsidP="00CD1FAA">
      <w:pPr>
        <w:spacing w:before="120" w:after="0"/>
        <w:jc w:val="left"/>
        <w:rPr>
          <w:rFonts w:asciiTheme="minorHAnsi" w:hAnsiTheme="minorHAnsi" w:cstheme="minorHAnsi"/>
          <w:b/>
          <w:sz w:val="22"/>
          <w:szCs w:val="22"/>
        </w:rPr>
      </w:pPr>
      <w:r w:rsidRPr="008C2A91">
        <w:rPr>
          <w:rFonts w:asciiTheme="minorHAnsi" w:hAnsiTheme="minorHAnsi" w:cstheme="minorHAnsi"/>
          <w:b/>
          <w:sz w:val="22"/>
          <w:szCs w:val="22"/>
        </w:rPr>
        <w:t>Proposal</w:t>
      </w:r>
      <w:r>
        <w:rPr>
          <w:rFonts w:asciiTheme="minorHAnsi" w:hAnsiTheme="minorHAnsi" w:cstheme="minorHAnsi"/>
          <w:b/>
          <w:sz w:val="22"/>
          <w:szCs w:val="22"/>
        </w:rPr>
        <w:t xml:space="preserve"> 4</w:t>
      </w:r>
      <w:r w:rsidRPr="008C2A91">
        <w:rPr>
          <w:rFonts w:asciiTheme="minorHAnsi" w:hAnsiTheme="minorHAnsi" w:cstheme="minorHAnsi"/>
          <w:b/>
          <w:sz w:val="22"/>
          <w:szCs w:val="22"/>
        </w:rPr>
        <w:t xml:space="preserve">: </w:t>
      </w:r>
      <w:r>
        <w:rPr>
          <w:rFonts w:asciiTheme="minorHAnsi" w:hAnsiTheme="minorHAnsi" w:cstheme="minorHAnsi"/>
          <w:b/>
          <w:sz w:val="22"/>
          <w:szCs w:val="22"/>
        </w:rPr>
        <w:t xml:space="preserve">Define a class-2 XnAP procedure by which the F1-terminating CU requests the non-F1-terminating CU to initiate the revoking of partial migration or F1 transport migration for a dual-connected boundary node. </w:t>
      </w:r>
    </w:p>
    <w:p w14:paraId="13974820" w14:textId="77777777" w:rsidR="00C13B4B" w:rsidRPr="00F83CF8" w:rsidRDefault="00C13B4B" w:rsidP="0079791B">
      <w:pPr>
        <w:spacing w:before="120"/>
        <w:jc w:val="left"/>
        <w:rPr>
          <w:rFonts w:asciiTheme="minorHAnsi" w:hAnsiTheme="minorHAnsi" w:cstheme="minorHAnsi"/>
          <w:b/>
          <w:iCs/>
          <w:sz w:val="22"/>
          <w:szCs w:val="22"/>
        </w:rPr>
      </w:pPr>
    </w:p>
    <w:sectPr w:rsidR="00C13B4B" w:rsidRPr="00F83CF8" w:rsidSect="009C50A6">
      <w:headerReference w:type="even" r:id="rId11"/>
      <w:footerReference w:type="default" r:id="rId12"/>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0ED55" w14:textId="77777777" w:rsidR="00BF03D1" w:rsidRDefault="00BF03D1">
      <w:pPr>
        <w:spacing w:after="0"/>
      </w:pPr>
      <w:r>
        <w:separator/>
      </w:r>
    </w:p>
  </w:endnote>
  <w:endnote w:type="continuationSeparator" w:id="0">
    <w:p w14:paraId="088AF15E" w14:textId="77777777" w:rsidR="00BF03D1" w:rsidRDefault="00BF03D1">
      <w:pPr>
        <w:spacing w:after="0"/>
      </w:pPr>
      <w:r>
        <w:continuationSeparator/>
      </w:r>
    </w:p>
  </w:endnote>
  <w:endnote w:type="continuationNotice" w:id="1">
    <w:p w14:paraId="0771D604" w14:textId="77777777" w:rsidR="00BF03D1" w:rsidRDefault="00BF0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8C62A3" w:rsidRDefault="008C62A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A98B8" w14:textId="77777777" w:rsidR="00BF03D1" w:rsidRDefault="00BF03D1">
      <w:pPr>
        <w:spacing w:after="0"/>
      </w:pPr>
      <w:r>
        <w:separator/>
      </w:r>
    </w:p>
  </w:footnote>
  <w:footnote w:type="continuationSeparator" w:id="0">
    <w:p w14:paraId="5064BB20" w14:textId="77777777" w:rsidR="00BF03D1" w:rsidRDefault="00BF03D1">
      <w:pPr>
        <w:spacing w:after="0"/>
      </w:pPr>
      <w:r>
        <w:continuationSeparator/>
      </w:r>
    </w:p>
  </w:footnote>
  <w:footnote w:type="continuationNotice" w:id="1">
    <w:p w14:paraId="0F961D24" w14:textId="77777777" w:rsidR="00BF03D1" w:rsidRDefault="00BF0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07113A" w:rsidRDefault="000711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535F35"/>
    <w:multiLevelType w:val="hybridMultilevel"/>
    <w:tmpl w:val="484C105A"/>
    <w:lvl w:ilvl="0" w:tplc="041D0003">
      <w:start w:val="1"/>
      <w:numFmt w:val="bullet"/>
      <w:lvlText w:val="o"/>
      <w:lvlJc w:val="left"/>
      <w:pPr>
        <w:ind w:left="1080" w:hanging="360"/>
      </w:pPr>
      <w:rPr>
        <w:rFonts w:ascii="Courier New" w:hAnsi="Courier New" w:cs="Courier New" w:hint="default"/>
      </w:rPr>
    </w:lvl>
    <w:lvl w:ilvl="1" w:tplc="041D0003">
      <w:start w:val="1"/>
      <w:numFmt w:val="bullet"/>
      <w:lvlText w:val="o"/>
      <w:lvlJc w:val="left"/>
      <w:pPr>
        <w:ind w:left="1800" w:hanging="360"/>
      </w:pPr>
      <w:rPr>
        <w:rFonts w:ascii="Courier New" w:hAnsi="Courier New" w:cs="Courier New" w:hint="default"/>
      </w:rPr>
    </w:lvl>
    <w:lvl w:ilvl="2" w:tplc="041D0001">
      <w:start w:val="1"/>
      <w:numFmt w:val="bullet"/>
      <w:lvlText w:val=""/>
      <w:lvlJc w:val="left"/>
      <w:pPr>
        <w:ind w:left="2520" w:hanging="360"/>
      </w:pPr>
      <w:rPr>
        <w:rFonts w:ascii="Symbol" w:hAnsi="Symbol"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 w15:restartNumberingAfterBreak="0">
    <w:nsid w:val="15A340F0"/>
    <w:multiLevelType w:val="hybridMultilevel"/>
    <w:tmpl w:val="CC2EB84E"/>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2F8C4ABF"/>
    <w:multiLevelType w:val="hybridMultilevel"/>
    <w:tmpl w:val="8084C56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95D72CD"/>
    <w:multiLevelType w:val="hybridMultilevel"/>
    <w:tmpl w:val="C422E4DC"/>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3AA46647"/>
    <w:multiLevelType w:val="hybridMultilevel"/>
    <w:tmpl w:val="D0BEC622"/>
    <w:lvl w:ilvl="0" w:tplc="B14AF4D8">
      <w:start w:val="1"/>
      <w:numFmt w:val="decimal"/>
      <w:pStyle w:val="Proposal"/>
      <w:lvlText w:val="Proposal %1"/>
      <w:lvlJc w:val="left"/>
      <w:pPr>
        <w:tabs>
          <w:tab w:val="num" w:pos="2013"/>
        </w:tabs>
        <w:ind w:left="2013"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7" w15:restartNumberingAfterBreak="0">
    <w:nsid w:val="3D715D90"/>
    <w:multiLevelType w:val="hybridMultilevel"/>
    <w:tmpl w:val="369083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EF1FEC"/>
    <w:multiLevelType w:val="hybridMultilevel"/>
    <w:tmpl w:val="B458203E"/>
    <w:lvl w:ilvl="0" w:tplc="041D0001">
      <w:start w:val="1"/>
      <w:numFmt w:val="bullet"/>
      <w:lvlText w:val=""/>
      <w:lvlJc w:val="left"/>
      <w:pPr>
        <w:ind w:left="990" w:hanging="360"/>
      </w:pPr>
      <w:rPr>
        <w:rFonts w:ascii="Symbol" w:hAnsi="Symbol" w:hint="default"/>
      </w:rPr>
    </w:lvl>
    <w:lvl w:ilvl="1" w:tplc="041D0003">
      <w:start w:val="1"/>
      <w:numFmt w:val="bullet"/>
      <w:lvlText w:val="o"/>
      <w:lvlJc w:val="left"/>
      <w:pPr>
        <w:ind w:left="1710" w:hanging="360"/>
      </w:pPr>
      <w:rPr>
        <w:rFonts w:ascii="Courier New" w:hAnsi="Courier New" w:cs="Courier New" w:hint="default"/>
      </w:rPr>
    </w:lvl>
    <w:lvl w:ilvl="2" w:tplc="041D0005" w:tentative="1">
      <w:start w:val="1"/>
      <w:numFmt w:val="bullet"/>
      <w:lvlText w:val=""/>
      <w:lvlJc w:val="left"/>
      <w:pPr>
        <w:ind w:left="2430" w:hanging="360"/>
      </w:pPr>
      <w:rPr>
        <w:rFonts w:ascii="Wingdings" w:hAnsi="Wingdings" w:hint="default"/>
      </w:rPr>
    </w:lvl>
    <w:lvl w:ilvl="3" w:tplc="041D0001" w:tentative="1">
      <w:start w:val="1"/>
      <w:numFmt w:val="bullet"/>
      <w:lvlText w:val=""/>
      <w:lvlJc w:val="left"/>
      <w:pPr>
        <w:ind w:left="3150" w:hanging="360"/>
      </w:pPr>
      <w:rPr>
        <w:rFonts w:ascii="Symbol" w:hAnsi="Symbol" w:hint="default"/>
      </w:rPr>
    </w:lvl>
    <w:lvl w:ilvl="4" w:tplc="041D0003" w:tentative="1">
      <w:start w:val="1"/>
      <w:numFmt w:val="bullet"/>
      <w:lvlText w:val="o"/>
      <w:lvlJc w:val="left"/>
      <w:pPr>
        <w:ind w:left="3870" w:hanging="360"/>
      </w:pPr>
      <w:rPr>
        <w:rFonts w:ascii="Courier New" w:hAnsi="Courier New" w:cs="Courier New" w:hint="default"/>
      </w:rPr>
    </w:lvl>
    <w:lvl w:ilvl="5" w:tplc="041D0005" w:tentative="1">
      <w:start w:val="1"/>
      <w:numFmt w:val="bullet"/>
      <w:lvlText w:val=""/>
      <w:lvlJc w:val="left"/>
      <w:pPr>
        <w:ind w:left="4590" w:hanging="360"/>
      </w:pPr>
      <w:rPr>
        <w:rFonts w:ascii="Wingdings" w:hAnsi="Wingdings" w:hint="default"/>
      </w:rPr>
    </w:lvl>
    <w:lvl w:ilvl="6" w:tplc="041D0001" w:tentative="1">
      <w:start w:val="1"/>
      <w:numFmt w:val="bullet"/>
      <w:lvlText w:val=""/>
      <w:lvlJc w:val="left"/>
      <w:pPr>
        <w:ind w:left="5310" w:hanging="360"/>
      </w:pPr>
      <w:rPr>
        <w:rFonts w:ascii="Symbol" w:hAnsi="Symbol" w:hint="default"/>
      </w:rPr>
    </w:lvl>
    <w:lvl w:ilvl="7" w:tplc="041D0003" w:tentative="1">
      <w:start w:val="1"/>
      <w:numFmt w:val="bullet"/>
      <w:lvlText w:val="o"/>
      <w:lvlJc w:val="left"/>
      <w:pPr>
        <w:ind w:left="6030" w:hanging="360"/>
      </w:pPr>
      <w:rPr>
        <w:rFonts w:ascii="Courier New" w:hAnsi="Courier New" w:cs="Courier New" w:hint="default"/>
      </w:rPr>
    </w:lvl>
    <w:lvl w:ilvl="8" w:tplc="041D0005" w:tentative="1">
      <w:start w:val="1"/>
      <w:numFmt w:val="bullet"/>
      <w:lvlText w:val=""/>
      <w:lvlJc w:val="left"/>
      <w:pPr>
        <w:ind w:left="6750" w:hanging="360"/>
      </w:pPr>
      <w:rPr>
        <w:rFonts w:ascii="Wingdings" w:hAnsi="Wingdings" w:hint="default"/>
      </w:rPr>
    </w:lvl>
  </w:abstractNum>
  <w:abstractNum w:abstractNumId="9" w15:restartNumberingAfterBreak="0">
    <w:nsid w:val="50DC5A1F"/>
    <w:multiLevelType w:val="hybridMultilevel"/>
    <w:tmpl w:val="40789D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2B14BD"/>
    <w:multiLevelType w:val="hybridMultilevel"/>
    <w:tmpl w:val="A51819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2187E30"/>
    <w:multiLevelType w:val="hybridMultilevel"/>
    <w:tmpl w:val="B17E9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5AF3514"/>
    <w:multiLevelType w:val="hybridMultilevel"/>
    <w:tmpl w:val="E1CC01EE"/>
    <w:lvl w:ilvl="0" w:tplc="041D0003">
      <w:start w:val="1"/>
      <w:numFmt w:val="bullet"/>
      <w:lvlText w:val="o"/>
      <w:lvlJc w:val="left"/>
      <w:pPr>
        <w:ind w:left="1080" w:hanging="360"/>
      </w:pPr>
      <w:rPr>
        <w:rFonts w:ascii="Courier New" w:hAnsi="Courier New" w:cs="Courier New"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696E6DA9"/>
    <w:multiLevelType w:val="hybridMultilevel"/>
    <w:tmpl w:val="593852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AEA691C"/>
    <w:multiLevelType w:val="hybridMultilevel"/>
    <w:tmpl w:val="68669F3E"/>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A738DB"/>
    <w:multiLevelType w:val="hybridMultilevel"/>
    <w:tmpl w:val="EF44B2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5D94FCD"/>
    <w:multiLevelType w:val="hybridMultilevel"/>
    <w:tmpl w:val="5DF891C0"/>
    <w:lvl w:ilvl="0" w:tplc="041D0003">
      <w:start w:val="1"/>
      <w:numFmt w:val="bullet"/>
      <w:lvlText w:val="o"/>
      <w:lvlJc w:val="left"/>
      <w:pPr>
        <w:ind w:left="1080" w:hanging="360"/>
      </w:pPr>
      <w:rPr>
        <w:rFonts w:ascii="Courier New" w:hAnsi="Courier New" w:cs="Courier New" w:hint="default"/>
      </w:rPr>
    </w:lvl>
    <w:lvl w:ilvl="1" w:tplc="041D0003">
      <w:start w:val="1"/>
      <w:numFmt w:val="bullet"/>
      <w:lvlText w:val="o"/>
      <w:lvlJc w:val="left"/>
      <w:pPr>
        <w:ind w:left="1800" w:hanging="360"/>
      </w:pPr>
      <w:rPr>
        <w:rFonts w:ascii="Courier New" w:hAnsi="Courier New" w:cs="Courier New" w:hint="default"/>
      </w:rPr>
    </w:lvl>
    <w:lvl w:ilvl="2" w:tplc="041D0003">
      <w:start w:val="1"/>
      <w:numFmt w:val="bullet"/>
      <w:lvlText w:val="o"/>
      <w:lvlJc w:val="left"/>
      <w:pPr>
        <w:ind w:left="2520" w:hanging="360"/>
      </w:pPr>
      <w:rPr>
        <w:rFonts w:ascii="Courier New" w:hAnsi="Courier New" w:cs="Courier New"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7"/>
  </w:num>
  <w:num w:numId="6">
    <w:abstractNumId w:val="7"/>
  </w:num>
  <w:num w:numId="7">
    <w:abstractNumId w:val="15"/>
  </w:num>
  <w:num w:numId="8">
    <w:abstractNumId w:val="11"/>
  </w:num>
  <w:num w:numId="9">
    <w:abstractNumId w:val="1"/>
  </w:num>
  <w:num w:numId="10">
    <w:abstractNumId w:val="13"/>
  </w:num>
  <w:num w:numId="11">
    <w:abstractNumId w:val="18"/>
  </w:num>
  <w:num w:numId="12">
    <w:abstractNumId w:val="20"/>
  </w:num>
  <w:num w:numId="13">
    <w:abstractNumId w:val="8"/>
  </w:num>
  <w:num w:numId="14">
    <w:abstractNumId w:val="12"/>
  </w:num>
  <w:num w:numId="15">
    <w:abstractNumId w:val="2"/>
  </w:num>
  <w:num w:numId="16">
    <w:abstractNumId w:val="5"/>
  </w:num>
  <w:num w:numId="17">
    <w:abstractNumId w:val="3"/>
  </w:num>
  <w:num w:numId="18">
    <w:abstractNumId w:val="9"/>
  </w:num>
  <w:num w:numId="19">
    <w:abstractNumId w:val="19"/>
  </w:num>
  <w:num w:numId="20">
    <w:abstractNumId w:val="4"/>
  </w:num>
  <w:num w:numId="2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0A24"/>
    <w:rsid w:val="00002885"/>
    <w:rsid w:val="00003172"/>
    <w:rsid w:val="00003AEC"/>
    <w:rsid w:val="000050C6"/>
    <w:rsid w:val="00005646"/>
    <w:rsid w:val="00005A28"/>
    <w:rsid w:val="00005A52"/>
    <w:rsid w:val="00006583"/>
    <w:rsid w:val="00006C0C"/>
    <w:rsid w:val="000071CD"/>
    <w:rsid w:val="000072C9"/>
    <w:rsid w:val="00007B06"/>
    <w:rsid w:val="000114EA"/>
    <w:rsid w:val="00011A72"/>
    <w:rsid w:val="00011D26"/>
    <w:rsid w:val="0001271C"/>
    <w:rsid w:val="0001285D"/>
    <w:rsid w:val="0001404D"/>
    <w:rsid w:val="000148FF"/>
    <w:rsid w:val="00021BC1"/>
    <w:rsid w:val="000226DE"/>
    <w:rsid w:val="00022B20"/>
    <w:rsid w:val="00022BD3"/>
    <w:rsid w:val="00024D46"/>
    <w:rsid w:val="0002563C"/>
    <w:rsid w:val="0002646E"/>
    <w:rsid w:val="00026FFE"/>
    <w:rsid w:val="0003009A"/>
    <w:rsid w:val="00030781"/>
    <w:rsid w:val="0003387D"/>
    <w:rsid w:val="00033D0C"/>
    <w:rsid w:val="00034106"/>
    <w:rsid w:val="00034965"/>
    <w:rsid w:val="00035ED7"/>
    <w:rsid w:val="00036B29"/>
    <w:rsid w:val="0003737E"/>
    <w:rsid w:val="00037DDB"/>
    <w:rsid w:val="00040162"/>
    <w:rsid w:val="000422D4"/>
    <w:rsid w:val="0004246C"/>
    <w:rsid w:val="00043136"/>
    <w:rsid w:val="00045247"/>
    <w:rsid w:val="00046FD2"/>
    <w:rsid w:val="000473C4"/>
    <w:rsid w:val="000478D4"/>
    <w:rsid w:val="00047CF3"/>
    <w:rsid w:val="00047E3B"/>
    <w:rsid w:val="00050EC6"/>
    <w:rsid w:val="00051F20"/>
    <w:rsid w:val="00052E18"/>
    <w:rsid w:val="00057D1D"/>
    <w:rsid w:val="00057EA8"/>
    <w:rsid w:val="00060AB3"/>
    <w:rsid w:val="00060C48"/>
    <w:rsid w:val="00061F10"/>
    <w:rsid w:val="0006293B"/>
    <w:rsid w:val="00063630"/>
    <w:rsid w:val="00064115"/>
    <w:rsid w:val="00067490"/>
    <w:rsid w:val="00067858"/>
    <w:rsid w:val="000679E8"/>
    <w:rsid w:val="0007010A"/>
    <w:rsid w:val="0007113A"/>
    <w:rsid w:val="000714CA"/>
    <w:rsid w:val="000718E7"/>
    <w:rsid w:val="00071E60"/>
    <w:rsid w:val="00071F84"/>
    <w:rsid w:val="00072187"/>
    <w:rsid w:val="00072592"/>
    <w:rsid w:val="00073290"/>
    <w:rsid w:val="0008167C"/>
    <w:rsid w:val="00084168"/>
    <w:rsid w:val="00084823"/>
    <w:rsid w:val="00084AA2"/>
    <w:rsid w:val="00092167"/>
    <w:rsid w:val="00092829"/>
    <w:rsid w:val="00094EC4"/>
    <w:rsid w:val="000966A6"/>
    <w:rsid w:val="000A0E73"/>
    <w:rsid w:val="000A1B51"/>
    <w:rsid w:val="000A20E0"/>
    <w:rsid w:val="000A4C21"/>
    <w:rsid w:val="000A53E4"/>
    <w:rsid w:val="000A6397"/>
    <w:rsid w:val="000A7DD3"/>
    <w:rsid w:val="000B06F4"/>
    <w:rsid w:val="000B07F0"/>
    <w:rsid w:val="000B333F"/>
    <w:rsid w:val="000B6757"/>
    <w:rsid w:val="000B6DC0"/>
    <w:rsid w:val="000C1EBE"/>
    <w:rsid w:val="000C2171"/>
    <w:rsid w:val="000C2FDF"/>
    <w:rsid w:val="000C67DF"/>
    <w:rsid w:val="000C7233"/>
    <w:rsid w:val="000C7419"/>
    <w:rsid w:val="000C766D"/>
    <w:rsid w:val="000D22CA"/>
    <w:rsid w:val="000D408E"/>
    <w:rsid w:val="000D58CE"/>
    <w:rsid w:val="000D5A02"/>
    <w:rsid w:val="000D68C4"/>
    <w:rsid w:val="000E02C7"/>
    <w:rsid w:val="000E0822"/>
    <w:rsid w:val="000E0A22"/>
    <w:rsid w:val="000E361A"/>
    <w:rsid w:val="000E400C"/>
    <w:rsid w:val="000E7B30"/>
    <w:rsid w:val="000F0510"/>
    <w:rsid w:val="000F0DA6"/>
    <w:rsid w:val="000F1D60"/>
    <w:rsid w:val="000F2D6E"/>
    <w:rsid w:val="000F3CE6"/>
    <w:rsid w:val="000F4F84"/>
    <w:rsid w:val="000F5934"/>
    <w:rsid w:val="000F6A22"/>
    <w:rsid w:val="000F7B1F"/>
    <w:rsid w:val="000F7EC0"/>
    <w:rsid w:val="0010003F"/>
    <w:rsid w:val="001014CF"/>
    <w:rsid w:val="001024D1"/>
    <w:rsid w:val="00103694"/>
    <w:rsid w:val="0010379B"/>
    <w:rsid w:val="001042EF"/>
    <w:rsid w:val="00104EF6"/>
    <w:rsid w:val="001068B5"/>
    <w:rsid w:val="0011133E"/>
    <w:rsid w:val="00111755"/>
    <w:rsid w:val="00111CC5"/>
    <w:rsid w:val="0011465F"/>
    <w:rsid w:val="00114775"/>
    <w:rsid w:val="00114F3B"/>
    <w:rsid w:val="00120771"/>
    <w:rsid w:val="001209C8"/>
    <w:rsid w:val="00121EA7"/>
    <w:rsid w:val="00122697"/>
    <w:rsid w:val="00122CC0"/>
    <w:rsid w:val="001233B5"/>
    <w:rsid w:val="001239E4"/>
    <w:rsid w:val="00123C79"/>
    <w:rsid w:val="00125063"/>
    <w:rsid w:val="001254B5"/>
    <w:rsid w:val="00126575"/>
    <w:rsid w:val="00130089"/>
    <w:rsid w:val="00130129"/>
    <w:rsid w:val="00130B2D"/>
    <w:rsid w:val="001317BA"/>
    <w:rsid w:val="00131978"/>
    <w:rsid w:val="001322DB"/>
    <w:rsid w:val="001338FD"/>
    <w:rsid w:val="00133B4F"/>
    <w:rsid w:val="00134D87"/>
    <w:rsid w:val="00135DDC"/>
    <w:rsid w:val="0013616F"/>
    <w:rsid w:val="0013655A"/>
    <w:rsid w:val="001372FC"/>
    <w:rsid w:val="00137BF1"/>
    <w:rsid w:val="0014012C"/>
    <w:rsid w:val="00140AD2"/>
    <w:rsid w:val="00140E01"/>
    <w:rsid w:val="001416C8"/>
    <w:rsid w:val="00141D18"/>
    <w:rsid w:val="001432DB"/>
    <w:rsid w:val="00143542"/>
    <w:rsid w:val="00143AE7"/>
    <w:rsid w:val="00146757"/>
    <w:rsid w:val="001468AB"/>
    <w:rsid w:val="00150977"/>
    <w:rsid w:val="001514E3"/>
    <w:rsid w:val="001523E0"/>
    <w:rsid w:val="001525FD"/>
    <w:rsid w:val="0015364E"/>
    <w:rsid w:val="001543E6"/>
    <w:rsid w:val="00156F3B"/>
    <w:rsid w:val="001609C7"/>
    <w:rsid w:val="0016159B"/>
    <w:rsid w:val="001619E6"/>
    <w:rsid w:val="00161A5E"/>
    <w:rsid w:val="001622A7"/>
    <w:rsid w:val="00162D69"/>
    <w:rsid w:val="00163997"/>
    <w:rsid w:val="00163EB1"/>
    <w:rsid w:val="00166247"/>
    <w:rsid w:val="00166D01"/>
    <w:rsid w:val="00167F67"/>
    <w:rsid w:val="00170C78"/>
    <w:rsid w:val="00171D59"/>
    <w:rsid w:val="00174BE1"/>
    <w:rsid w:val="00175BB9"/>
    <w:rsid w:val="00176933"/>
    <w:rsid w:val="0018009E"/>
    <w:rsid w:val="001810F8"/>
    <w:rsid w:val="0018129C"/>
    <w:rsid w:val="00181C31"/>
    <w:rsid w:val="00182088"/>
    <w:rsid w:val="00183FF2"/>
    <w:rsid w:val="00184A00"/>
    <w:rsid w:val="001878B2"/>
    <w:rsid w:val="0019015D"/>
    <w:rsid w:val="00190741"/>
    <w:rsid w:val="00191653"/>
    <w:rsid w:val="00191B47"/>
    <w:rsid w:val="00191C40"/>
    <w:rsid w:val="00194AA5"/>
    <w:rsid w:val="00195E06"/>
    <w:rsid w:val="00196D2F"/>
    <w:rsid w:val="001A125E"/>
    <w:rsid w:val="001A24F1"/>
    <w:rsid w:val="001A29B2"/>
    <w:rsid w:val="001A4184"/>
    <w:rsid w:val="001A565A"/>
    <w:rsid w:val="001A6F9D"/>
    <w:rsid w:val="001B0DC2"/>
    <w:rsid w:val="001B18B9"/>
    <w:rsid w:val="001B21C9"/>
    <w:rsid w:val="001B3998"/>
    <w:rsid w:val="001B40C7"/>
    <w:rsid w:val="001B4C1F"/>
    <w:rsid w:val="001B593C"/>
    <w:rsid w:val="001B5D7B"/>
    <w:rsid w:val="001B6F05"/>
    <w:rsid w:val="001C027F"/>
    <w:rsid w:val="001C0739"/>
    <w:rsid w:val="001C1FA0"/>
    <w:rsid w:val="001C3696"/>
    <w:rsid w:val="001C5D5B"/>
    <w:rsid w:val="001C6BDE"/>
    <w:rsid w:val="001C6E8C"/>
    <w:rsid w:val="001C7A80"/>
    <w:rsid w:val="001D02AA"/>
    <w:rsid w:val="001D08AA"/>
    <w:rsid w:val="001D1BEC"/>
    <w:rsid w:val="001D3571"/>
    <w:rsid w:val="001D3FB8"/>
    <w:rsid w:val="001D5F99"/>
    <w:rsid w:val="001D6DB4"/>
    <w:rsid w:val="001D7A88"/>
    <w:rsid w:val="001D7D4F"/>
    <w:rsid w:val="001E392E"/>
    <w:rsid w:val="001E557D"/>
    <w:rsid w:val="001E6352"/>
    <w:rsid w:val="001E776C"/>
    <w:rsid w:val="001E7C0E"/>
    <w:rsid w:val="001E7C28"/>
    <w:rsid w:val="001E7D4F"/>
    <w:rsid w:val="001F00FB"/>
    <w:rsid w:val="001F0750"/>
    <w:rsid w:val="001F0B8B"/>
    <w:rsid w:val="001F126A"/>
    <w:rsid w:val="001F18EE"/>
    <w:rsid w:val="001F1A40"/>
    <w:rsid w:val="001F440D"/>
    <w:rsid w:val="001F6116"/>
    <w:rsid w:val="001F70E8"/>
    <w:rsid w:val="001F7559"/>
    <w:rsid w:val="001F7DED"/>
    <w:rsid w:val="0020031F"/>
    <w:rsid w:val="002007CA"/>
    <w:rsid w:val="00200C31"/>
    <w:rsid w:val="00200E09"/>
    <w:rsid w:val="002010E2"/>
    <w:rsid w:val="00201DA3"/>
    <w:rsid w:val="00202DA6"/>
    <w:rsid w:val="00203628"/>
    <w:rsid w:val="0020569A"/>
    <w:rsid w:val="002058E6"/>
    <w:rsid w:val="00205A68"/>
    <w:rsid w:val="00205FC5"/>
    <w:rsid w:val="00206A6B"/>
    <w:rsid w:val="00210AE9"/>
    <w:rsid w:val="00211861"/>
    <w:rsid w:val="00211FD6"/>
    <w:rsid w:val="002141BC"/>
    <w:rsid w:val="002141EF"/>
    <w:rsid w:val="0021427C"/>
    <w:rsid w:val="002147E2"/>
    <w:rsid w:val="002148CE"/>
    <w:rsid w:val="00214978"/>
    <w:rsid w:val="002157DF"/>
    <w:rsid w:val="0021645B"/>
    <w:rsid w:val="00223167"/>
    <w:rsid w:val="00223224"/>
    <w:rsid w:val="00223B13"/>
    <w:rsid w:val="002249ED"/>
    <w:rsid w:val="00224C54"/>
    <w:rsid w:val="002265D3"/>
    <w:rsid w:val="00226990"/>
    <w:rsid w:val="00226E12"/>
    <w:rsid w:val="00226E16"/>
    <w:rsid w:val="002275AB"/>
    <w:rsid w:val="00230204"/>
    <w:rsid w:val="00230856"/>
    <w:rsid w:val="00230AB6"/>
    <w:rsid w:val="00235354"/>
    <w:rsid w:val="0023692B"/>
    <w:rsid w:val="00236A62"/>
    <w:rsid w:val="00236EC8"/>
    <w:rsid w:val="002370D5"/>
    <w:rsid w:val="0023763B"/>
    <w:rsid w:val="00240CDC"/>
    <w:rsid w:val="00240F65"/>
    <w:rsid w:val="00244A76"/>
    <w:rsid w:val="0024500A"/>
    <w:rsid w:val="002466BA"/>
    <w:rsid w:val="0024682B"/>
    <w:rsid w:val="002473B4"/>
    <w:rsid w:val="0024773A"/>
    <w:rsid w:val="00247A85"/>
    <w:rsid w:val="00250801"/>
    <w:rsid w:val="002510FB"/>
    <w:rsid w:val="00251A93"/>
    <w:rsid w:val="00251B6A"/>
    <w:rsid w:val="00251C0A"/>
    <w:rsid w:val="0025286C"/>
    <w:rsid w:val="002529C3"/>
    <w:rsid w:val="0025511C"/>
    <w:rsid w:val="0025525C"/>
    <w:rsid w:val="00256335"/>
    <w:rsid w:val="00261407"/>
    <w:rsid w:val="00263963"/>
    <w:rsid w:val="00264FDC"/>
    <w:rsid w:val="00267797"/>
    <w:rsid w:val="00267831"/>
    <w:rsid w:val="0027097A"/>
    <w:rsid w:val="00272396"/>
    <w:rsid w:val="002738B3"/>
    <w:rsid w:val="002748A2"/>
    <w:rsid w:val="00281604"/>
    <w:rsid w:val="002818AA"/>
    <w:rsid w:val="00282DD8"/>
    <w:rsid w:val="00283753"/>
    <w:rsid w:val="002849B3"/>
    <w:rsid w:val="00284ADD"/>
    <w:rsid w:val="00285117"/>
    <w:rsid w:val="00285E13"/>
    <w:rsid w:val="00286030"/>
    <w:rsid w:val="0028726B"/>
    <w:rsid w:val="002876AC"/>
    <w:rsid w:val="00287835"/>
    <w:rsid w:val="002903FD"/>
    <w:rsid w:val="0029094D"/>
    <w:rsid w:val="00291FE6"/>
    <w:rsid w:val="002925C5"/>
    <w:rsid w:val="00293868"/>
    <w:rsid w:val="002947EC"/>
    <w:rsid w:val="002958A8"/>
    <w:rsid w:val="00295A7E"/>
    <w:rsid w:val="002A0271"/>
    <w:rsid w:val="002A0A8C"/>
    <w:rsid w:val="002A0B04"/>
    <w:rsid w:val="002A0D12"/>
    <w:rsid w:val="002A1119"/>
    <w:rsid w:val="002A178B"/>
    <w:rsid w:val="002A1FEC"/>
    <w:rsid w:val="002A26D2"/>
    <w:rsid w:val="002A2DA8"/>
    <w:rsid w:val="002A2F09"/>
    <w:rsid w:val="002A37B5"/>
    <w:rsid w:val="002A4BBF"/>
    <w:rsid w:val="002A60CD"/>
    <w:rsid w:val="002A64BE"/>
    <w:rsid w:val="002A65D8"/>
    <w:rsid w:val="002A71C7"/>
    <w:rsid w:val="002B2448"/>
    <w:rsid w:val="002B2CB8"/>
    <w:rsid w:val="002B44A1"/>
    <w:rsid w:val="002B56BA"/>
    <w:rsid w:val="002B5970"/>
    <w:rsid w:val="002B5D2E"/>
    <w:rsid w:val="002B632E"/>
    <w:rsid w:val="002B634A"/>
    <w:rsid w:val="002B67E5"/>
    <w:rsid w:val="002B7FB0"/>
    <w:rsid w:val="002C08E6"/>
    <w:rsid w:val="002C1838"/>
    <w:rsid w:val="002C25F1"/>
    <w:rsid w:val="002C42C2"/>
    <w:rsid w:val="002C49E3"/>
    <w:rsid w:val="002C77FA"/>
    <w:rsid w:val="002D273F"/>
    <w:rsid w:val="002D41DC"/>
    <w:rsid w:val="002D4820"/>
    <w:rsid w:val="002D623B"/>
    <w:rsid w:val="002D6345"/>
    <w:rsid w:val="002E028F"/>
    <w:rsid w:val="002E14BD"/>
    <w:rsid w:val="002E461A"/>
    <w:rsid w:val="002E4DB2"/>
    <w:rsid w:val="002E4E0A"/>
    <w:rsid w:val="002E517B"/>
    <w:rsid w:val="002E5677"/>
    <w:rsid w:val="002E5D37"/>
    <w:rsid w:val="002E71BB"/>
    <w:rsid w:val="002F1F7A"/>
    <w:rsid w:val="002F23A6"/>
    <w:rsid w:val="002F296B"/>
    <w:rsid w:val="002F35C8"/>
    <w:rsid w:val="002F3D4D"/>
    <w:rsid w:val="002F4529"/>
    <w:rsid w:val="002F4FE2"/>
    <w:rsid w:val="002F5ED4"/>
    <w:rsid w:val="002F6029"/>
    <w:rsid w:val="002F649F"/>
    <w:rsid w:val="002F66EE"/>
    <w:rsid w:val="002F7380"/>
    <w:rsid w:val="002F7934"/>
    <w:rsid w:val="002F7CFA"/>
    <w:rsid w:val="003009D5"/>
    <w:rsid w:val="003010CC"/>
    <w:rsid w:val="0030206B"/>
    <w:rsid w:val="0030206C"/>
    <w:rsid w:val="003023DF"/>
    <w:rsid w:val="0030256B"/>
    <w:rsid w:val="00303439"/>
    <w:rsid w:val="00303CFD"/>
    <w:rsid w:val="00305AD9"/>
    <w:rsid w:val="003071A2"/>
    <w:rsid w:val="00310173"/>
    <w:rsid w:val="003108BA"/>
    <w:rsid w:val="00311D20"/>
    <w:rsid w:val="00311F7C"/>
    <w:rsid w:val="00312554"/>
    <w:rsid w:val="0031257C"/>
    <w:rsid w:val="0031257D"/>
    <w:rsid w:val="00316803"/>
    <w:rsid w:val="003202ED"/>
    <w:rsid w:val="00320659"/>
    <w:rsid w:val="00321013"/>
    <w:rsid w:val="00321493"/>
    <w:rsid w:val="00321940"/>
    <w:rsid w:val="0032216C"/>
    <w:rsid w:val="0032258C"/>
    <w:rsid w:val="00322D49"/>
    <w:rsid w:val="0032314D"/>
    <w:rsid w:val="0032373C"/>
    <w:rsid w:val="00324DF1"/>
    <w:rsid w:val="0032684A"/>
    <w:rsid w:val="00326C27"/>
    <w:rsid w:val="00326E88"/>
    <w:rsid w:val="003270EC"/>
    <w:rsid w:val="00330955"/>
    <w:rsid w:val="0033147E"/>
    <w:rsid w:val="003325C4"/>
    <w:rsid w:val="00332B10"/>
    <w:rsid w:val="00334956"/>
    <w:rsid w:val="00334FCA"/>
    <w:rsid w:val="003351E4"/>
    <w:rsid w:val="00335EDA"/>
    <w:rsid w:val="00335EE9"/>
    <w:rsid w:val="00336E0F"/>
    <w:rsid w:val="0033773F"/>
    <w:rsid w:val="00337F32"/>
    <w:rsid w:val="003403B7"/>
    <w:rsid w:val="003406FA"/>
    <w:rsid w:val="00340DF8"/>
    <w:rsid w:val="00341415"/>
    <w:rsid w:val="003425D3"/>
    <w:rsid w:val="00342ACD"/>
    <w:rsid w:val="00343498"/>
    <w:rsid w:val="00343A26"/>
    <w:rsid w:val="00343DFA"/>
    <w:rsid w:val="00344576"/>
    <w:rsid w:val="003455F2"/>
    <w:rsid w:val="003477AC"/>
    <w:rsid w:val="00347D5B"/>
    <w:rsid w:val="0035143B"/>
    <w:rsid w:val="00351453"/>
    <w:rsid w:val="00351D14"/>
    <w:rsid w:val="003520C2"/>
    <w:rsid w:val="00352148"/>
    <w:rsid w:val="003526E1"/>
    <w:rsid w:val="00354927"/>
    <w:rsid w:val="003553A2"/>
    <w:rsid w:val="003575E2"/>
    <w:rsid w:val="003610B1"/>
    <w:rsid w:val="00361938"/>
    <w:rsid w:val="003624CE"/>
    <w:rsid w:val="0036284F"/>
    <w:rsid w:val="00366931"/>
    <w:rsid w:val="0037085D"/>
    <w:rsid w:val="00372D80"/>
    <w:rsid w:val="0037341A"/>
    <w:rsid w:val="00373892"/>
    <w:rsid w:val="00376886"/>
    <w:rsid w:val="00377299"/>
    <w:rsid w:val="0038053D"/>
    <w:rsid w:val="00380DFC"/>
    <w:rsid w:val="0038192C"/>
    <w:rsid w:val="00381BE9"/>
    <w:rsid w:val="00382F0D"/>
    <w:rsid w:val="00383631"/>
    <w:rsid w:val="00384A6F"/>
    <w:rsid w:val="00384ECA"/>
    <w:rsid w:val="003865D7"/>
    <w:rsid w:val="00386D5D"/>
    <w:rsid w:val="00387000"/>
    <w:rsid w:val="003878BD"/>
    <w:rsid w:val="00387C14"/>
    <w:rsid w:val="00390266"/>
    <w:rsid w:val="003911B8"/>
    <w:rsid w:val="00391603"/>
    <w:rsid w:val="00392192"/>
    <w:rsid w:val="00393459"/>
    <w:rsid w:val="003934E9"/>
    <w:rsid w:val="003947BD"/>
    <w:rsid w:val="003953F9"/>
    <w:rsid w:val="0039706F"/>
    <w:rsid w:val="00397284"/>
    <w:rsid w:val="00397571"/>
    <w:rsid w:val="00397B6B"/>
    <w:rsid w:val="003A00D5"/>
    <w:rsid w:val="003A032A"/>
    <w:rsid w:val="003A0DBC"/>
    <w:rsid w:val="003A1F1D"/>
    <w:rsid w:val="003A20F9"/>
    <w:rsid w:val="003A3C8B"/>
    <w:rsid w:val="003A3E9D"/>
    <w:rsid w:val="003A4C54"/>
    <w:rsid w:val="003A5BA2"/>
    <w:rsid w:val="003A5E5D"/>
    <w:rsid w:val="003A5FF8"/>
    <w:rsid w:val="003A6962"/>
    <w:rsid w:val="003A773C"/>
    <w:rsid w:val="003A794F"/>
    <w:rsid w:val="003B1088"/>
    <w:rsid w:val="003B2FED"/>
    <w:rsid w:val="003B4EC7"/>
    <w:rsid w:val="003B6FD8"/>
    <w:rsid w:val="003B7CF3"/>
    <w:rsid w:val="003C0A50"/>
    <w:rsid w:val="003C0FEB"/>
    <w:rsid w:val="003C1697"/>
    <w:rsid w:val="003C22C0"/>
    <w:rsid w:val="003C2487"/>
    <w:rsid w:val="003C2AEA"/>
    <w:rsid w:val="003C4CBB"/>
    <w:rsid w:val="003C5D64"/>
    <w:rsid w:val="003C5EC0"/>
    <w:rsid w:val="003C606C"/>
    <w:rsid w:val="003C60D4"/>
    <w:rsid w:val="003C681C"/>
    <w:rsid w:val="003C771D"/>
    <w:rsid w:val="003C7735"/>
    <w:rsid w:val="003C79EA"/>
    <w:rsid w:val="003D0206"/>
    <w:rsid w:val="003D058F"/>
    <w:rsid w:val="003D14A8"/>
    <w:rsid w:val="003D1DED"/>
    <w:rsid w:val="003D212E"/>
    <w:rsid w:val="003D21F9"/>
    <w:rsid w:val="003D25C1"/>
    <w:rsid w:val="003D3A28"/>
    <w:rsid w:val="003D4BD0"/>
    <w:rsid w:val="003D66F6"/>
    <w:rsid w:val="003D6987"/>
    <w:rsid w:val="003D789F"/>
    <w:rsid w:val="003E3AA7"/>
    <w:rsid w:val="003E5ADA"/>
    <w:rsid w:val="003E5C6D"/>
    <w:rsid w:val="003E79C0"/>
    <w:rsid w:val="003F16EB"/>
    <w:rsid w:val="003F2581"/>
    <w:rsid w:val="003F26B9"/>
    <w:rsid w:val="003F2DFF"/>
    <w:rsid w:val="003F5C28"/>
    <w:rsid w:val="003F5F3C"/>
    <w:rsid w:val="003F784B"/>
    <w:rsid w:val="00400444"/>
    <w:rsid w:val="00400A73"/>
    <w:rsid w:val="00401043"/>
    <w:rsid w:val="0040134A"/>
    <w:rsid w:val="00401819"/>
    <w:rsid w:val="00402D63"/>
    <w:rsid w:val="004043C5"/>
    <w:rsid w:val="00405604"/>
    <w:rsid w:val="0040612F"/>
    <w:rsid w:val="004145A8"/>
    <w:rsid w:val="00414A9B"/>
    <w:rsid w:val="00415001"/>
    <w:rsid w:val="004153F1"/>
    <w:rsid w:val="0041684F"/>
    <w:rsid w:val="00416BCD"/>
    <w:rsid w:val="0041774D"/>
    <w:rsid w:val="0042249B"/>
    <w:rsid w:val="00422804"/>
    <w:rsid w:val="00422F91"/>
    <w:rsid w:val="00423852"/>
    <w:rsid w:val="00424726"/>
    <w:rsid w:val="004256ED"/>
    <w:rsid w:val="004272DB"/>
    <w:rsid w:val="00430279"/>
    <w:rsid w:val="0043048A"/>
    <w:rsid w:val="004307BD"/>
    <w:rsid w:val="004309E1"/>
    <w:rsid w:val="0043127C"/>
    <w:rsid w:val="004313E3"/>
    <w:rsid w:val="0043165B"/>
    <w:rsid w:val="00434026"/>
    <w:rsid w:val="0043522A"/>
    <w:rsid w:val="00435897"/>
    <w:rsid w:val="00441D5A"/>
    <w:rsid w:val="00444BC4"/>
    <w:rsid w:val="00446927"/>
    <w:rsid w:val="004476C4"/>
    <w:rsid w:val="00447C7A"/>
    <w:rsid w:val="00450A67"/>
    <w:rsid w:val="0045452C"/>
    <w:rsid w:val="00456461"/>
    <w:rsid w:val="00462575"/>
    <w:rsid w:val="004639F6"/>
    <w:rsid w:val="004640C7"/>
    <w:rsid w:val="00465737"/>
    <w:rsid w:val="00465A2A"/>
    <w:rsid w:val="00465FDE"/>
    <w:rsid w:val="004665E5"/>
    <w:rsid w:val="00466DE8"/>
    <w:rsid w:val="00467358"/>
    <w:rsid w:val="00467659"/>
    <w:rsid w:val="004678D9"/>
    <w:rsid w:val="0047000F"/>
    <w:rsid w:val="00470E03"/>
    <w:rsid w:val="00471684"/>
    <w:rsid w:val="00472559"/>
    <w:rsid w:val="00472675"/>
    <w:rsid w:val="00472787"/>
    <w:rsid w:val="00474F36"/>
    <w:rsid w:val="004765A8"/>
    <w:rsid w:val="00477EE8"/>
    <w:rsid w:val="0048026B"/>
    <w:rsid w:val="00480A73"/>
    <w:rsid w:val="00480BF5"/>
    <w:rsid w:val="00480DAC"/>
    <w:rsid w:val="00481220"/>
    <w:rsid w:val="0048199E"/>
    <w:rsid w:val="00482030"/>
    <w:rsid w:val="00482974"/>
    <w:rsid w:val="0048457B"/>
    <w:rsid w:val="00484631"/>
    <w:rsid w:val="00484802"/>
    <w:rsid w:val="00484BDE"/>
    <w:rsid w:val="004851B3"/>
    <w:rsid w:val="00486242"/>
    <w:rsid w:val="00487E0E"/>
    <w:rsid w:val="0049129B"/>
    <w:rsid w:val="00491E73"/>
    <w:rsid w:val="00492BED"/>
    <w:rsid w:val="00493E5D"/>
    <w:rsid w:val="00495F9E"/>
    <w:rsid w:val="0049687E"/>
    <w:rsid w:val="00497265"/>
    <w:rsid w:val="00497578"/>
    <w:rsid w:val="00497C8A"/>
    <w:rsid w:val="004A0255"/>
    <w:rsid w:val="004A479F"/>
    <w:rsid w:val="004A4E98"/>
    <w:rsid w:val="004A57E9"/>
    <w:rsid w:val="004A5B2F"/>
    <w:rsid w:val="004A5ED0"/>
    <w:rsid w:val="004A65E7"/>
    <w:rsid w:val="004A6EC2"/>
    <w:rsid w:val="004A7A3B"/>
    <w:rsid w:val="004B384E"/>
    <w:rsid w:val="004B47C5"/>
    <w:rsid w:val="004B5CAA"/>
    <w:rsid w:val="004B6147"/>
    <w:rsid w:val="004B6BDD"/>
    <w:rsid w:val="004B6F15"/>
    <w:rsid w:val="004B76DC"/>
    <w:rsid w:val="004B7FC6"/>
    <w:rsid w:val="004C0BE2"/>
    <w:rsid w:val="004C2B12"/>
    <w:rsid w:val="004C430D"/>
    <w:rsid w:val="004C4694"/>
    <w:rsid w:val="004C5B83"/>
    <w:rsid w:val="004C788A"/>
    <w:rsid w:val="004D0D5F"/>
    <w:rsid w:val="004D11E8"/>
    <w:rsid w:val="004D1300"/>
    <w:rsid w:val="004D3849"/>
    <w:rsid w:val="004D48EE"/>
    <w:rsid w:val="004D569D"/>
    <w:rsid w:val="004D5C50"/>
    <w:rsid w:val="004D5E13"/>
    <w:rsid w:val="004D6099"/>
    <w:rsid w:val="004D6A3E"/>
    <w:rsid w:val="004D70E5"/>
    <w:rsid w:val="004D7254"/>
    <w:rsid w:val="004E0723"/>
    <w:rsid w:val="004E0B12"/>
    <w:rsid w:val="004E0E34"/>
    <w:rsid w:val="004E16D7"/>
    <w:rsid w:val="004E1B2A"/>
    <w:rsid w:val="004E203C"/>
    <w:rsid w:val="004E2564"/>
    <w:rsid w:val="004E3801"/>
    <w:rsid w:val="004E4DA9"/>
    <w:rsid w:val="004E5988"/>
    <w:rsid w:val="004E6709"/>
    <w:rsid w:val="004E6713"/>
    <w:rsid w:val="004F2C3F"/>
    <w:rsid w:val="004F4421"/>
    <w:rsid w:val="004F56A6"/>
    <w:rsid w:val="004F5863"/>
    <w:rsid w:val="004F611D"/>
    <w:rsid w:val="004F6ACE"/>
    <w:rsid w:val="004F6AF9"/>
    <w:rsid w:val="005012AB"/>
    <w:rsid w:val="005018A2"/>
    <w:rsid w:val="00502DCA"/>
    <w:rsid w:val="0050306A"/>
    <w:rsid w:val="005041F1"/>
    <w:rsid w:val="00504AB8"/>
    <w:rsid w:val="00504FD3"/>
    <w:rsid w:val="00505779"/>
    <w:rsid w:val="00505A91"/>
    <w:rsid w:val="00507983"/>
    <w:rsid w:val="00510E28"/>
    <w:rsid w:val="005113BD"/>
    <w:rsid w:val="00513168"/>
    <w:rsid w:val="00513B0B"/>
    <w:rsid w:val="00513DB5"/>
    <w:rsid w:val="00514858"/>
    <w:rsid w:val="005158E0"/>
    <w:rsid w:val="00522769"/>
    <w:rsid w:val="00522E84"/>
    <w:rsid w:val="005246A6"/>
    <w:rsid w:val="00524FE7"/>
    <w:rsid w:val="00525205"/>
    <w:rsid w:val="005260D4"/>
    <w:rsid w:val="0052717F"/>
    <w:rsid w:val="0052734C"/>
    <w:rsid w:val="0053000D"/>
    <w:rsid w:val="00530472"/>
    <w:rsid w:val="0053100B"/>
    <w:rsid w:val="0053323E"/>
    <w:rsid w:val="00533E2F"/>
    <w:rsid w:val="005342B7"/>
    <w:rsid w:val="005344E4"/>
    <w:rsid w:val="00536DC8"/>
    <w:rsid w:val="0053737D"/>
    <w:rsid w:val="0054096F"/>
    <w:rsid w:val="005410ED"/>
    <w:rsid w:val="005416E7"/>
    <w:rsid w:val="00541B56"/>
    <w:rsid w:val="005423F1"/>
    <w:rsid w:val="00542936"/>
    <w:rsid w:val="00542E7B"/>
    <w:rsid w:val="005442AC"/>
    <w:rsid w:val="005445AE"/>
    <w:rsid w:val="00546693"/>
    <w:rsid w:val="00547445"/>
    <w:rsid w:val="00547E84"/>
    <w:rsid w:val="005509D3"/>
    <w:rsid w:val="00550D6A"/>
    <w:rsid w:val="00550F5E"/>
    <w:rsid w:val="00551522"/>
    <w:rsid w:val="005523EB"/>
    <w:rsid w:val="005533AB"/>
    <w:rsid w:val="00555817"/>
    <w:rsid w:val="005564C0"/>
    <w:rsid w:val="00557309"/>
    <w:rsid w:val="00557376"/>
    <w:rsid w:val="005575EA"/>
    <w:rsid w:val="005603FB"/>
    <w:rsid w:val="00560C7E"/>
    <w:rsid w:val="005640DB"/>
    <w:rsid w:val="005642D9"/>
    <w:rsid w:val="00564400"/>
    <w:rsid w:val="00565F3C"/>
    <w:rsid w:val="0056677C"/>
    <w:rsid w:val="0057263F"/>
    <w:rsid w:val="00572A5A"/>
    <w:rsid w:val="00573A34"/>
    <w:rsid w:val="00573A3D"/>
    <w:rsid w:val="005750E2"/>
    <w:rsid w:val="00575F67"/>
    <w:rsid w:val="005764D2"/>
    <w:rsid w:val="00576FB4"/>
    <w:rsid w:val="005819A8"/>
    <w:rsid w:val="0058238E"/>
    <w:rsid w:val="005827D0"/>
    <w:rsid w:val="00583085"/>
    <w:rsid w:val="00583391"/>
    <w:rsid w:val="0058442B"/>
    <w:rsid w:val="00585F44"/>
    <w:rsid w:val="00586151"/>
    <w:rsid w:val="00586554"/>
    <w:rsid w:val="00586FB0"/>
    <w:rsid w:val="00587453"/>
    <w:rsid w:val="00587C0F"/>
    <w:rsid w:val="00587E79"/>
    <w:rsid w:val="00592F75"/>
    <w:rsid w:val="00593DDA"/>
    <w:rsid w:val="00593F25"/>
    <w:rsid w:val="005944A1"/>
    <w:rsid w:val="0059460C"/>
    <w:rsid w:val="0059480A"/>
    <w:rsid w:val="005953A1"/>
    <w:rsid w:val="005953CB"/>
    <w:rsid w:val="0059569A"/>
    <w:rsid w:val="00595E01"/>
    <w:rsid w:val="005962C4"/>
    <w:rsid w:val="00596819"/>
    <w:rsid w:val="005968B6"/>
    <w:rsid w:val="0059703D"/>
    <w:rsid w:val="005A12F8"/>
    <w:rsid w:val="005A1618"/>
    <w:rsid w:val="005A1BFA"/>
    <w:rsid w:val="005A2856"/>
    <w:rsid w:val="005A2AFC"/>
    <w:rsid w:val="005A4CF7"/>
    <w:rsid w:val="005A4FAD"/>
    <w:rsid w:val="005A544E"/>
    <w:rsid w:val="005A7155"/>
    <w:rsid w:val="005A72FE"/>
    <w:rsid w:val="005A7B0D"/>
    <w:rsid w:val="005B27F0"/>
    <w:rsid w:val="005B3094"/>
    <w:rsid w:val="005B3A52"/>
    <w:rsid w:val="005B3D8D"/>
    <w:rsid w:val="005B623B"/>
    <w:rsid w:val="005B6E62"/>
    <w:rsid w:val="005B7E10"/>
    <w:rsid w:val="005C0EB3"/>
    <w:rsid w:val="005C3435"/>
    <w:rsid w:val="005C3826"/>
    <w:rsid w:val="005C39D8"/>
    <w:rsid w:val="005C3EEA"/>
    <w:rsid w:val="005C5548"/>
    <w:rsid w:val="005C62BF"/>
    <w:rsid w:val="005D0CE5"/>
    <w:rsid w:val="005D1C4B"/>
    <w:rsid w:val="005D2823"/>
    <w:rsid w:val="005D2BC6"/>
    <w:rsid w:val="005D2EE9"/>
    <w:rsid w:val="005D37F8"/>
    <w:rsid w:val="005D6CE7"/>
    <w:rsid w:val="005D7E37"/>
    <w:rsid w:val="005D7FBC"/>
    <w:rsid w:val="005E0F8B"/>
    <w:rsid w:val="005E142A"/>
    <w:rsid w:val="005E1664"/>
    <w:rsid w:val="005E1983"/>
    <w:rsid w:val="005E1C71"/>
    <w:rsid w:val="005E2A06"/>
    <w:rsid w:val="005E2F70"/>
    <w:rsid w:val="005E2FA0"/>
    <w:rsid w:val="005E4821"/>
    <w:rsid w:val="005E5C5D"/>
    <w:rsid w:val="005E6539"/>
    <w:rsid w:val="005F071A"/>
    <w:rsid w:val="005F135A"/>
    <w:rsid w:val="005F1D26"/>
    <w:rsid w:val="005F3496"/>
    <w:rsid w:val="005F4139"/>
    <w:rsid w:val="005F6229"/>
    <w:rsid w:val="005F635B"/>
    <w:rsid w:val="005F66BB"/>
    <w:rsid w:val="005F6D49"/>
    <w:rsid w:val="005F7992"/>
    <w:rsid w:val="005F7B59"/>
    <w:rsid w:val="00600631"/>
    <w:rsid w:val="00600B13"/>
    <w:rsid w:val="00601CC9"/>
    <w:rsid w:val="00602460"/>
    <w:rsid w:val="00604738"/>
    <w:rsid w:val="006047A9"/>
    <w:rsid w:val="00604996"/>
    <w:rsid w:val="00606E61"/>
    <w:rsid w:val="00607433"/>
    <w:rsid w:val="006100F5"/>
    <w:rsid w:val="00610394"/>
    <w:rsid w:val="00610D52"/>
    <w:rsid w:val="00610EAF"/>
    <w:rsid w:val="006110F0"/>
    <w:rsid w:val="00611443"/>
    <w:rsid w:val="006128BD"/>
    <w:rsid w:val="0061316B"/>
    <w:rsid w:val="006144E3"/>
    <w:rsid w:val="00614DF2"/>
    <w:rsid w:val="00617BC7"/>
    <w:rsid w:val="00620BFC"/>
    <w:rsid w:val="00621F17"/>
    <w:rsid w:val="00622238"/>
    <w:rsid w:val="006224D4"/>
    <w:rsid w:val="00622B97"/>
    <w:rsid w:val="00624FBE"/>
    <w:rsid w:val="006266ED"/>
    <w:rsid w:val="00627449"/>
    <w:rsid w:val="0063116A"/>
    <w:rsid w:val="00632561"/>
    <w:rsid w:val="0063305C"/>
    <w:rsid w:val="00633D50"/>
    <w:rsid w:val="006356C6"/>
    <w:rsid w:val="00635D8C"/>
    <w:rsid w:val="006364B3"/>
    <w:rsid w:val="00636EEB"/>
    <w:rsid w:val="00641BFD"/>
    <w:rsid w:val="00644E84"/>
    <w:rsid w:val="006457C0"/>
    <w:rsid w:val="0064627B"/>
    <w:rsid w:val="0064706C"/>
    <w:rsid w:val="006474DA"/>
    <w:rsid w:val="00652059"/>
    <w:rsid w:val="00652628"/>
    <w:rsid w:val="0065344F"/>
    <w:rsid w:val="006539DD"/>
    <w:rsid w:val="00653CD4"/>
    <w:rsid w:val="00653FF7"/>
    <w:rsid w:val="00654132"/>
    <w:rsid w:val="0065429D"/>
    <w:rsid w:val="0066043C"/>
    <w:rsid w:val="00660F0E"/>
    <w:rsid w:val="006611C4"/>
    <w:rsid w:val="00661DA3"/>
    <w:rsid w:val="00662A69"/>
    <w:rsid w:val="00662B5E"/>
    <w:rsid w:val="00664F59"/>
    <w:rsid w:val="006652BC"/>
    <w:rsid w:val="0066694E"/>
    <w:rsid w:val="006674FC"/>
    <w:rsid w:val="00667F44"/>
    <w:rsid w:val="00667F76"/>
    <w:rsid w:val="00671580"/>
    <w:rsid w:val="006715EA"/>
    <w:rsid w:val="00671FF2"/>
    <w:rsid w:val="00672C38"/>
    <w:rsid w:val="00674D98"/>
    <w:rsid w:val="00676996"/>
    <w:rsid w:val="00676CEF"/>
    <w:rsid w:val="00677CEB"/>
    <w:rsid w:val="00680959"/>
    <w:rsid w:val="00684863"/>
    <w:rsid w:val="006854EF"/>
    <w:rsid w:val="0068732C"/>
    <w:rsid w:val="006911D1"/>
    <w:rsid w:val="00692006"/>
    <w:rsid w:val="00692747"/>
    <w:rsid w:val="00692F77"/>
    <w:rsid w:val="00693699"/>
    <w:rsid w:val="00693F6F"/>
    <w:rsid w:val="00694562"/>
    <w:rsid w:val="006959D7"/>
    <w:rsid w:val="00695E7B"/>
    <w:rsid w:val="006979B1"/>
    <w:rsid w:val="006A06CE"/>
    <w:rsid w:val="006A1AAC"/>
    <w:rsid w:val="006A1E47"/>
    <w:rsid w:val="006A214F"/>
    <w:rsid w:val="006A41C5"/>
    <w:rsid w:val="006A49B6"/>
    <w:rsid w:val="006A6F03"/>
    <w:rsid w:val="006A71A8"/>
    <w:rsid w:val="006A7FEF"/>
    <w:rsid w:val="006B03C6"/>
    <w:rsid w:val="006B1246"/>
    <w:rsid w:val="006B22AB"/>
    <w:rsid w:val="006B2D46"/>
    <w:rsid w:val="006B5745"/>
    <w:rsid w:val="006B5D83"/>
    <w:rsid w:val="006B5E8C"/>
    <w:rsid w:val="006B63EE"/>
    <w:rsid w:val="006B75D9"/>
    <w:rsid w:val="006B79E4"/>
    <w:rsid w:val="006C3B27"/>
    <w:rsid w:val="006C4385"/>
    <w:rsid w:val="006C497B"/>
    <w:rsid w:val="006C69C1"/>
    <w:rsid w:val="006C7C28"/>
    <w:rsid w:val="006D013F"/>
    <w:rsid w:val="006D03D8"/>
    <w:rsid w:val="006D0D31"/>
    <w:rsid w:val="006D0ED8"/>
    <w:rsid w:val="006D1B06"/>
    <w:rsid w:val="006D1C64"/>
    <w:rsid w:val="006D34F1"/>
    <w:rsid w:val="006D3C1D"/>
    <w:rsid w:val="006D40DA"/>
    <w:rsid w:val="006D5281"/>
    <w:rsid w:val="006D5F35"/>
    <w:rsid w:val="006D6235"/>
    <w:rsid w:val="006D6632"/>
    <w:rsid w:val="006D6B52"/>
    <w:rsid w:val="006E0585"/>
    <w:rsid w:val="006E1058"/>
    <w:rsid w:val="006E241F"/>
    <w:rsid w:val="006E4369"/>
    <w:rsid w:val="006E4FAA"/>
    <w:rsid w:val="006E5101"/>
    <w:rsid w:val="006E526C"/>
    <w:rsid w:val="006E6D8C"/>
    <w:rsid w:val="006E7E80"/>
    <w:rsid w:val="006F07E5"/>
    <w:rsid w:val="006F0DFB"/>
    <w:rsid w:val="006F1A37"/>
    <w:rsid w:val="006F381D"/>
    <w:rsid w:val="006F4247"/>
    <w:rsid w:val="006F52B9"/>
    <w:rsid w:val="006F5479"/>
    <w:rsid w:val="006F59F4"/>
    <w:rsid w:val="006F79A7"/>
    <w:rsid w:val="0070099B"/>
    <w:rsid w:val="00703A9D"/>
    <w:rsid w:val="00704942"/>
    <w:rsid w:val="00706D13"/>
    <w:rsid w:val="00706DB6"/>
    <w:rsid w:val="007074BE"/>
    <w:rsid w:val="007078EC"/>
    <w:rsid w:val="00707EA8"/>
    <w:rsid w:val="00707FB5"/>
    <w:rsid w:val="00711177"/>
    <w:rsid w:val="00711D93"/>
    <w:rsid w:val="00712786"/>
    <w:rsid w:val="0071387A"/>
    <w:rsid w:val="00714CE2"/>
    <w:rsid w:val="00715265"/>
    <w:rsid w:val="00720A3B"/>
    <w:rsid w:val="00720CA1"/>
    <w:rsid w:val="00721766"/>
    <w:rsid w:val="00721E3B"/>
    <w:rsid w:val="0072217B"/>
    <w:rsid w:val="007230E3"/>
    <w:rsid w:val="00723177"/>
    <w:rsid w:val="0072350A"/>
    <w:rsid w:val="0072366A"/>
    <w:rsid w:val="007236C8"/>
    <w:rsid w:val="00725C26"/>
    <w:rsid w:val="00731DD0"/>
    <w:rsid w:val="007328C3"/>
    <w:rsid w:val="00732B84"/>
    <w:rsid w:val="00734E3E"/>
    <w:rsid w:val="007356FD"/>
    <w:rsid w:val="00737C05"/>
    <w:rsid w:val="0074176D"/>
    <w:rsid w:val="00741AF2"/>
    <w:rsid w:val="00742119"/>
    <w:rsid w:val="00742D85"/>
    <w:rsid w:val="0074307C"/>
    <w:rsid w:val="007430F1"/>
    <w:rsid w:val="00744615"/>
    <w:rsid w:val="007450A6"/>
    <w:rsid w:val="00746F1A"/>
    <w:rsid w:val="00746F2F"/>
    <w:rsid w:val="0074749D"/>
    <w:rsid w:val="00750385"/>
    <w:rsid w:val="00750DEB"/>
    <w:rsid w:val="00751759"/>
    <w:rsid w:val="007538DB"/>
    <w:rsid w:val="00753B79"/>
    <w:rsid w:val="00754C32"/>
    <w:rsid w:val="00755483"/>
    <w:rsid w:val="007555C1"/>
    <w:rsid w:val="00755FEB"/>
    <w:rsid w:val="00760B37"/>
    <w:rsid w:val="00760E6A"/>
    <w:rsid w:val="00761061"/>
    <w:rsid w:val="007614D8"/>
    <w:rsid w:val="007644E3"/>
    <w:rsid w:val="007663FC"/>
    <w:rsid w:val="007669E5"/>
    <w:rsid w:val="00766F9A"/>
    <w:rsid w:val="00767174"/>
    <w:rsid w:val="0076731F"/>
    <w:rsid w:val="00767443"/>
    <w:rsid w:val="00767FC6"/>
    <w:rsid w:val="0077076F"/>
    <w:rsid w:val="007712BE"/>
    <w:rsid w:val="00771C59"/>
    <w:rsid w:val="00772316"/>
    <w:rsid w:val="00772339"/>
    <w:rsid w:val="007727E3"/>
    <w:rsid w:val="00773DAF"/>
    <w:rsid w:val="00775154"/>
    <w:rsid w:val="00776B94"/>
    <w:rsid w:val="00776DA2"/>
    <w:rsid w:val="0077725A"/>
    <w:rsid w:val="00777685"/>
    <w:rsid w:val="00777AE5"/>
    <w:rsid w:val="00777D19"/>
    <w:rsid w:val="0078141D"/>
    <w:rsid w:val="00781A28"/>
    <w:rsid w:val="00783A6A"/>
    <w:rsid w:val="00783B29"/>
    <w:rsid w:val="00785311"/>
    <w:rsid w:val="0078571F"/>
    <w:rsid w:val="007869E0"/>
    <w:rsid w:val="0079117F"/>
    <w:rsid w:val="00791D3A"/>
    <w:rsid w:val="007927C0"/>
    <w:rsid w:val="007958A2"/>
    <w:rsid w:val="0079791B"/>
    <w:rsid w:val="00797956"/>
    <w:rsid w:val="007A00A4"/>
    <w:rsid w:val="007A0187"/>
    <w:rsid w:val="007A248E"/>
    <w:rsid w:val="007A24CC"/>
    <w:rsid w:val="007A3244"/>
    <w:rsid w:val="007A4372"/>
    <w:rsid w:val="007A547D"/>
    <w:rsid w:val="007A6363"/>
    <w:rsid w:val="007A672C"/>
    <w:rsid w:val="007A78DF"/>
    <w:rsid w:val="007A7993"/>
    <w:rsid w:val="007B1C8C"/>
    <w:rsid w:val="007B217B"/>
    <w:rsid w:val="007B2769"/>
    <w:rsid w:val="007B3865"/>
    <w:rsid w:val="007B3ADC"/>
    <w:rsid w:val="007B422F"/>
    <w:rsid w:val="007B5145"/>
    <w:rsid w:val="007B51F2"/>
    <w:rsid w:val="007B53DA"/>
    <w:rsid w:val="007B73A9"/>
    <w:rsid w:val="007B787E"/>
    <w:rsid w:val="007B7CA5"/>
    <w:rsid w:val="007C424D"/>
    <w:rsid w:val="007C668F"/>
    <w:rsid w:val="007D194E"/>
    <w:rsid w:val="007D1A24"/>
    <w:rsid w:val="007D2179"/>
    <w:rsid w:val="007D3A20"/>
    <w:rsid w:val="007D4C44"/>
    <w:rsid w:val="007D5732"/>
    <w:rsid w:val="007D6003"/>
    <w:rsid w:val="007D7AAC"/>
    <w:rsid w:val="007E05E2"/>
    <w:rsid w:val="007E2918"/>
    <w:rsid w:val="007E5136"/>
    <w:rsid w:val="007E565A"/>
    <w:rsid w:val="007E5879"/>
    <w:rsid w:val="007E67DF"/>
    <w:rsid w:val="007E7050"/>
    <w:rsid w:val="007F106A"/>
    <w:rsid w:val="007F21F8"/>
    <w:rsid w:val="007F2919"/>
    <w:rsid w:val="007F52AF"/>
    <w:rsid w:val="007F560B"/>
    <w:rsid w:val="007F7467"/>
    <w:rsid w:val="00801764"/>
    <w:rsid w:val="00801C57"/>
    <w:rsid w:val="00803D2B"/>
    <w:rsid w:val="0080484C"/>
    <w:rsid w:val="00804C96"/>
    <w:rsid w:val="00805615"/>
    <w:rsid w:val="0080659F"/>
    <w:rsid w:val="008071D1"/>
    <w:rsid w:val="00807C2A"/>
    <w:rsid w:val="0081153D"/>
    <w:rsid w:val="008115BE"/>
    <w:rsid w:val="0081308D"/>
    <w:rsid w:val="008140EC"/>
    <w:rsid w:val="00814E70"/>
    <w:rsid w:val="00815D09"/>
    <w:rsid w:val="008165C3"/>
    <w:rsid w:val="00816FFD"/>
    <w:rsid w:val="00822C69"/>
    <w:rsid w:val="00822D4D"/>
    <w:rsid w:val="00822FCE"/>
    <w:rsid w:val="00824270"/>
    <w:rsid w:val="008246DB"/>
    <w:rsid w:val="00824999"/>
    <w:rsid w:val="008271D9"/>
    <w:rsid w:val="008300A8"/>
    <w:rsid w:val="00830C83"/>
    <w:rsid w:val="00831115"/>
    <w:rsid w:val="00831348"/>
    <w:rsid w:val="00832BCC"/>
    <w:rsid w:val="00833167"/>
    <w:rsid w:val="00833C19"/>
    <w:rsid w:val="00836A46"/>
    <w:rsid w:val="008413B4"/>
    <w:rsid w:val="00842C6F"/>
    <w:rsid w:val="00842F18"/>
    <w:rsid w:val="00843836"/>
    <w:rsid w:val="008439DD"/>
    <w:rsid w:val="00844A1C"/>
    <w:rsid w:val="00844E8F"/>
    <w:rsid w:val="00845137"/>
    <w:rsid w:val="00846748"/>
    <w:rsid w:val="00846FE0"/>
    <w:rsid w:val="00847AA7"/>
    <w:rsid w:val="008504D0"/>
    <w:rsid w:val="00851D8C"/>
    <w:rsid w:val="008527FD"/>
    <w:rsid w:val="00854E84"/>
    <w:rsid w:val="00855A9D"/>
    <w:rsid w:val="00856E9B"/>
    <w:rsid w:val="0086150D"/>
    <w:rsid w:val="00861A68"/>
    <w:rsid w:val="00862459"/>
    <w:rsid w:val="00864285"/>
    <w:rsid w:val="00866129"/>
    <w:rsid w:val="00866F4F"/>
    <w:rsid w:val="00866FBB"/>
    <w:rsid w:val="00867ACC"/>
    <w:rsid w:val="008712D4"/>
    <w:rsid w:val="0087292F"/>
    <w:rsid w:val="00873406"/>
    <w:rsid w:val="00873E1B"/>
    <w:rsid w:val="00874414"/>
    <w:rsid w:val="0087513D"/>
    <w:rsid w:val="008764D5"/>
    <w:rsid w:val="008774D4"/>
    <w:rsid w:val="00880C00"/>
    <w:rsid w:val="00881FF5"/>
    <w:rsid w:val="00884C94"/>
    <w:rsid w:val="00884D8E"/>
    <w:rsid w:val="00886863"/>
    <w:rsid w:val="008872E8"/>
    <w:rsid w:val="0089137D"/>
    <w:rsid w:val="00891769"/>
    <w:rsid w:val="0089365D"/>
    <w:rsid w:val="00893CCC"/>
    <w:rsid w:val="00895BC2"/>
    <w:rsid w:val="00896BA9"/>
    <w:rsid w:val="00897E0E"/>
    <w:rsid w:val="008A212A"/>
    <w:rsid w:val="008A31DC"/>
    <w:rsid w:val="008A4214"/>
    <w:rsid w:val="008A4E32"/>
    <w:rsid w:val="008A52BF"/>
    <w:rsid w:val="008A5C47"/>
    <w:rsid w:val="008A68B0"/>
    <w:rsid w:val="008A7E46"/>
    <w:rsid w:val="008B021E"/>
    <w:rsid w:val="008B0C15"/>
    <w:rsid w:val="008B0F9B"/>
    <w:rsid w:val="008B1761"/>
    <w:rsid w:val="008B2591"/>
    <w:rsid w:val="008B25F3"/>
    <w:rsid w:val="008B29B0"/>
    <w:rsid w:val="008B3227"/>
    <w:rsid w:val="008B465D"/>
    <w:rsid w:val="008B49FC"/>
    <w:rsid w:val="008B4E3F"/>
    <w:rsid w:val="008C1B25"/>
    <w:rsid w:val="008C2651"/>
    <w:rsid w:val="008C3A2D"/>
    <w:rsid w:val="008C4231"/>
    <w:rsid w:val="008C53D7"/>
    <w:rsid w:val="008C54C1"/>
    <w:rsid w:val="008C5A60"/>
    <w:rsid w:val="008C62A3"/>
    <w:rsid w:val="008C7C91"/>
    <w:rsid w:val="008C7FAE"/>
    <w:rsid w:val="008D013F"/>
    <w:rsid w:val="008D0EBE"/>
    <w:rsid w:val="008D1027"/>
    <w:rsid w:val="008D1D81"/>
    <w:rsid w:val="008D40B3"/>
    <w:rsid w:val="008D50C0"/>
    <w:rsid w:val="008D52A6"/>
    <w:rsid w:val="008D5659"/>
    <w:rsid w:val="008D59F6"/>
    <w:rsid w:val="008D5A90"/>
    <w:rsid w:val="008D6D51"/>
    <w:rsid w:val="008D6E6D"/>
    <w:rsid w:val="008E00A3"/>
    <w:rsid w:val="008E0C2D"/>
    <w:rsid w:val="008E1563"/>
    <w:rsid w:val="008E1C49"/>
    <w:rsid w:val="008E1E65"/>
    <w:rsid w:val="008E1F01"/>
    <w:rsid w:val="008E250A"/>
    <w:rsid w:val="008E3664"/>
    <w:rsid w:val="008E4411"/>
    <w:rsid w:val="008E4C0F"/>
    <w:rsid w:val="008E54A2"/>
    <w:rsid w:val="008E5C2A"/>
    <w:rsid w:val="008E62B1"/>
    <w:rsid w:val="008E756D"/>
    <w:rsid w:val="008E77DE"/>
    <w:rsid w:val="008F03F5"/>
    <w:rsid w:val="008F100B"/>
    <w:rsid w:val="008F1513"/>
    <w:rsid w:val="008F1B87"/>
    <w:rsid w:val="008F3DD9"/>
    <w:rsid w:val="008F48DB"/>
    <w:rsid w:val="008F4B6F"/>
    <w:rsid w:val="008F56AF"/>
    <w:rsid w:val="008F7D44"/>
    <w:rsid w:val="008F7F97"/>
    <w:rsid w:val="00900253"/>
    <w:rsid w:val="0090114E"/>
    <w:rsid w:val="00902215"/>
    <w:rsid w:val="00902A82"/>
    <w:rsid w:val="00903E42"/>
    <w:rsid w:val="00905993"/>
    <w:rsid w:val="0090609C"/>
    <w:rsid w:val="009066DC"/>
    <w:rsid w:val="0090759F"/>
    <w:rsid w:val="00911E6E"/>
    <w:rsid w:val="0091225F"/>
    <w:rsid w:val="00912474"/>
    <w:rsid w:val="00915410"/>
    <w:rsid w:val="00915507"/>
    <w:rsid w:val="0091599D"/>
    <w:rsid w:val="00915A02"/>
    <w:rsid w:val="00916946"/>
    <w:rsid w:val="00916F20"/>
    <w:rsid w:val="00917058"/>
    <w:rsid w:val="009178E6"/>
    <w:rsid w:val="00920B63"/>
    <w:rsid w:val="00920DC9"/>
    <w:rsid w:val="0092110B"/>
    <w:rsid w:val="00922A31"/>
    <w:rsid w:val="00922B71"/>
    <w:rsid w:val="00923B11"/>
    <w:rsid w:val="00924DB5"/>
    <w:rsid w:val="00926817"/>
    <w:rsid w:val="009279B1"/>
    <w:rsid w:val="00927B9E"/>
    <w:rsid w:val="00927EC0"/>
    <w:rsid w:val="00931664"/>
    <w:rsid w:val="00931923"/>
    <w:rsid w:val="00931996"/>
    <w:rsid w:val="009327F3"/>
    <w:rsid w:val="00932815"/>
    <w:rsid w:val="009336BC"/>
    <w:rsid w:val="00933918"/>
    <w:rsid w:val="0093408A"/>
    <w:rsid w:val="00935DDC"/>
    <w:rsid w:val="00936A55"/>
    <w:rsid w:val="00936DA2"/>
    <w:rsid w:val="00940452"/>
    <w:rsid w:val="009479BC"/>
    <w:rsid w:val="00950582"/>
    <w:rsid w:val="00950756"/>
    <w:rsid w:val="00952A0E"/>
    <w:rsid w:val="00952A20"/>
    <w:rsid w:val="00952E0E"/>
    <w:rsid w:val="00954026"/>
    <w:rsid w:val="009560D5"/>
    <w:rsid w:val="00956EF1"/>
    <w:rsid w:val="00957B80"/>
    <w:rsid w:val="00957E3A"/>
    <w:rsid w:val="00957EC4"/>
    <w:rsid w:val="00960847"/>
    <w:rsid w:val="009640EC"/>
    <w:rsid w:val="0096454B"/>
    <w:rsid w:val="0096552F"/>
    <w:rsid w:val="00972113"/>
    <w:rsid w:val="00972325"/>
    <w:rsid w:val="009726EF"/>
    <w:rsid w:val="009733F9"/>
    <w:rsid w:val="00973E7A"/>
    <w:rsid w:val="00973F03"/>
    <w:rsid w:val="0097642A"/>
    <w:rsid w:val="00976AA0"/>
    <w:rsid w:val="00977292"/>
    <w:rsid w:val="00977985"/>
    <w:rsid w:val="00977B0F"/>
    <w:rsid w:val="00977C4A"/>
    <w:rsid w:val="0098070C"/>
    <w:rsid w:val="00983661"/>
    <w:rsid w:val="009837F8"/>
    <w:rsid w:val="00983CBC"/>
    <w:rsid w:val="00984620"/>
    <w:rsid w:val="00984B3C"/>
    <w:rsid w:val="00984D40"/>
    <w:rsid w:val="00986695"/>
    <w:rsid w:val="00990170"/>
    <w:rsid w:val="0099087B"/>
    <w:rsid w:val="0099182E"/>
    <w:rsid w:val="009937CE"/>
    <w:rsid w:val="00993E04"/>
    <w:rsid w:val="00994275"/>
    <w:rsid w:val="00994929"/>
    <w:rsid w:val="00996035"/>
    <w:rsid w:val="00996F2A"/>
    <w:rsid w:val="0099703D"/>
    <w:rsid w:val="009971B6"/>
    <w:rsid w:val="009A0287"/>
    <w:rsid w:val="009A0BDE"/>
    <w:rsid w:val="009A22C3"/>
    <w:rsid w:val="009A4450"/>
    <w:rsid w:val="009A51FE"/>
    <w:rsid w:val="009A6138"/>
    <w:rsid w:val="009A64E4"/>
    <w:rsid w:val="009A66D6"/>
    <w:rsid w:val="009A7D81"/>
    <w:rsid w:val="009B02DF"/>
    <w:rsid w:val="009B0F2F"/>
    <w:rsid w:val="009B2D24"/>
    <w:rsid w:val="009B3FE9"/>
    <w:rsid w:val="009B57C0"/>
    <w:rsid w:val="009B5C05"/>
    <w:rsid w:val="009B62CB"/>
    <w:rsid w:val="009B783C"/>
    <w:rsid w:val="009B7EF2"/>
    <w:rsid w:val="009C0A4F"/>
    <w:rsid w:val="009C15D2"/>
    <w:rsid w:val="009C30C7"/>
    <w:rsid w:val="009C50A6"/>
    <w:rsid w:val="009C535E"/>
    <w:rsid w:val="009C55E6"/>
    <w:rsid w:val="009C60D3"/>
    <w:rsid w:val="009C6E1F"/>
    <w:rsid w:val="009D1112"/>
    <w:rsid w:val="009D1BBE"/>
    <w:rsid w:val="009D215B"/>
    <w:rsid w:val="009D244F"/>
    <w:rsid w:val="009D289E"/>
    <w:rsid w:val="009D43BA"/>
    <w:rsid w:val="009D4472"/>
    <w:rsid w:val="009D708C"/>
    <w:rsid w:val="009D7F3F"/>
    <w:rsid w:val="009E0CA3"/>
    <w:rsid w:val="009E3699"/>
    <w:rsid w:val="009E5BB7"/>
    <w:rsid w:val="009E5C3F"/>
    <w:rsid w:val="009E780A"/>
    <w:rsid w:val="009F06C3"/>
    <w:rsid w:val="009F0D21"/>
    <w:rsid w:val="009F2EB1"/>
    <w:rsid w:val="009F2F60"/>
    <w:rsid w:val="009F3767"/>
    <w:rsid w:val="009F3F15"/>
    <w:rsid w:val="009F416B"/>
    <w:rsid w:val="009F4261"/>
    <w:rsid w:val="009F5A01"/>
    <w:rsid w:val="009F5E77"/>
    <w:rsid w:val="009F5E97"/>
    <w:rsid w:val="009F60DF"/>
    <w:rsid w:val="009F62B9"/>
    <w:rsid w:val="009F669A"/>
    <w:rsid w:val="009F6D14"/>
    <w:rsid w:val="009F75B7"/>
    <w:rsid w:val="009F7860"/>
    <w:rsid w:val="00A0066A"/>
    <w:rsid w:val="00A0117C"/>
    <w:rsid w:val="00A0227D"/>
    <w:rsid w:val="00A04021"/>
    <w:rsid w:val="00A051BB"/>
    <w:rsid w:val="00A058FD"/>
    <w:rsid w:val="00A05D88"/>
    <w:rsid w:val="00A05FCD"/>
    <w:rsid w:val="00A06BAB"/>
    <w:rsid w:val="00A07142"/>
    <w:rsid w:val="00A07480"/>
    <w:rsid w:val="00A07E07"/>
    <w:rsid w:val="00A100E1"/>
    <w:rsid w:val="00A1117E"/>
    <w:rsid w:val="00A124FC"/>
    <w:rsid w:val="00A13A4E"/>
    <w:rsid w:val="00A14186"/>
    <w:rsid w:val="00A1503F"/>
    <w:rsid w:val="00A1567A"/>
    <w:rsid w:val="00A15860"/>
    <w:rsid w:val="00A16577"/>
    <w:rsid w:val="00A169A2"/>
    <w:rsid w:val="00A20FC5"/>
    <w:rsid w:val="00A21517"/>
    <w:rsid w:val="00A21D39"/>
    <w:rsid w:val="00A21EC1"/>
    <w:rsid w:val="00A23124"/>
    <w:rsid w:val="00A23501"/>
    <w:rsid w:val="00A23AFC"/>
    <w:rsid w:val="00A23DA8"/>
    <w:rsid w:val="00A246CC"/>
    <w:rsid w:val="00A250A0"/>
    <w:rsid w:val="00A27961"/>
    <w:rsid w:val="00A3060E"/>
    <w:rsid w:val="00A30E7E"/>
    <w:rsid w:val="00A31089"/>
    <w:rsid w:val="00A342CA"/>
    <w:rsid w:val="00A344E6"/>
    <w:rsid w:val="00A346D8"/>
    <w:rsid w:val="00A346ED"/>
    <w:rsid w:val="00A349AB"/>
    <w:rsid w:val="00A34DE0"/>
    <w:rsid w:val="00A358AC"/>
    <w:rsid w:val="00A37CB2"/>
    <w:rsid w:val="00A40429"/>
    <w:rsid w:val="00A41771"/>
    <w:rsid w:val="00A41DFA"/>
    <w:rsid w:val="00A43F13"/>
    <w:rsid w:val="00A445BC"/>
    <w:rsid w:val="00A45885"/>
    <w:rsid w:val="00A45FBA"/>
    <w:rsid w:val="00A47668"/>
    <w:rsid w:val="00A51826"/>
    <w:rsid w:val="00A53B97"/>
    <w:rsid w:val="00A53C8D"/>
    <w:rsid w:val="00A543EA"/>
    <w:rsid w:val="00A5523B"/>
    <w:rsid w:val="00A55255"/>
    <w:rsid w:val="00A55546"/>
    <w:rsid w:val="00A556AC"/>
    <w:rsid w:val="00A561FB"/>
    <w:rsid w:val="00A56382"/>
    <w:rsid w:val="00A57B91"/>
    <w:rsid w:val="00A6206E"/>
    <w:rsid w:val="00A63029"/>
    <w:rsid w:val="00A6462D"/>
    <w:rsid w:val="00A64714"/>
    <w:rsid w:val="00A65F26"/>
    <w:rsid w:val="00A66CF5"/>
    <w:rsid w:val="00A67FC2"/>
    <w:rsid w:val="00A70FE4"/>
    <w:rsid w:val="00A71C80"/>
    <w:rsid w:val="00A744D3"/>
    <w:rsid w:val="00A755AF"/>
    <w:rsid w:val="00A75EC8"/>
    <w:rsid w:val="00A7635D"/>
    <w:rsid w:val="00A77030"/>
    <w:rsid w:val="00A80532"/>
    <w:rsid w:val="00A83F2F"/>
    <w:rsid w:val="00A84427"/>
    <w:rsid w:val="00A8580B"/>
    <w:rsid w:val="00A86569"/>
    <w:rsid w:val="00A86650"/>
    <w:rsid w:val="00A867D0"/>
    <w:rsid w:val="00A92273"/>
    <w:rsid w:val="00A92FB5"/>
    <w:rsid w:val="00A9318B"/>
    <w:rsid w:val="00A93215"/>
    <w:rsid w:val="00A96572"/>
    <w:rsid w:val="00AA0B0E"/>
    <w:rsid w:val="00AA13E3"/>
    <w:rsid w:val="00AA3AB6"/>
    <w:rsid w:val="00AA4150"/>
    <w:rsid w:val="00AA47CD"/>
    <w:rsid w:val="00AA5AED"/>
    <w:rsid w:val="00AA62EE"/>
    <w:rsid w:val="00AA6C80"/>
    <w:rsid w:val="00AB0801"/>
    <w:rsid w:val="00AB0D37"/>
    <w:rsid w:val="00AB15D5"/>
    <w:rsid w:val="00AB1C4D"/>
    <w:rsid w:val="00AB3196"/>
    <w:rsid w:val="00AB5865"/>
    <w:rsid w:val="00AB6436"/>
    <w:rsid w:val="00AB723D"/>
    <w:rsid w:val="00AB7AED"/>
    <w:rsid w:val="00AC0B80"/>
    <w:rsid w:val="00AC16F0"/>
    <w:rsid w:val="00AC24A7"/>
    <w:rsid w:val="00AC4001"/>
    <w:rsid w:val="00AC5D6C"/>
    <w:rsid w:val="00AC6691"/>
    <w:rsid w:val="00AC7AB9"/>
    <w:rsid w:val="00AC7FED"/>
    <w:rsid w:val="00AD05AC"/>
    <w:rsid w:val="00AD1127"/>
    <w:rsid w:val="00AD40CE"/>
    <w:rsid w:val="00AD5988"/>
    <w:rsid w:val="00AD6941"/>
    <w:rsid w:val="00AD770D"/>
    <w:rsid w:val="00AD7922"/>
    <w:rsid w:val="00AE0844"/>
    <w:rsid w:val="00AE0B70"/>
    <w:rsid w:val="00AE1F22"/>
    <w:rsid w:val="00AE248B"/>
    <w:rsid w:val="00AE2B80"/>
    <w:rsid w:val="00AE4016"/>
    <w:rsid w:val="00AE4740"/>
    <w:rsid w:val="00AE4823"/>
    <w:rsid w:val="00AE62AB"/>
    <w:rsid w:val="00AE6BD7"/>
    <w:rsid w:val="00AE6F31"/>
    <w:rsid w:val="00AF06FF"/>
    <w:rsid w:val="00AF281A"/>
    <w:rsid w:val="00AF3842"/>
    <w:rsid w:val="00AF3DFD"/>
    <w:rsid w:val="00AF4376"/>
    <w:rsid w:val="00AF472B"/>
    <w:rsid w:val="00AF4C6E"/>
    <w:rsid w:val="00AF4CAA"/>
    <w:rsid w:val="00AF5656"/>
    <w:rsid w:val="00AF681E"/>
    <w:rsid w:val="00AF6DE7"/>
    <w:rsid w:val="00B0270B"/>
    <w:rsid w:val="00B0284A"/>
    <w:rsid w:val="00B02D5B"/>
    <w:rsid w:val="00B02EEC"/>
    <w:rsid w:val="00B07AE5"/>
    <w:rsid w:val="00B07B08"/>
    <w:rsid w:val="00B07C72"/>
    <w:rsid w:val="00B10FB7"/>
    <w:rsid w:val="00B115D2"/>
    <w:rsid w:val="00B11D8D"/>
    <w:rsid w:val="00B12B0F"/>
    <w:rsid w:val="00B12E47"/>
    <w:rsid w:val="00B13593"/>
    <w:rsid w:val="00B13AA8"/>
    <w:rsid w:val="00B14DEF"/>
    <w:rsid w:val="00B17B03"/>
    <w:rsid w:val="00B20C31"/>
    <w:rsid w:val="00B22108"/>
    <w:rsid w:val="00B2316B"/>
    <w:rsid w:val="00B24E20"/>
    <w:rsid w:val="00B251AD"/>
    <w:rsid w:val="00B26015"/>
    <w:rsid w:val="00B26707"/>
    <w:rsid w:val="00B26E12"/>
    <w:rsid w:val="00B273E9"/>
    <w:rsid w:val="00B27645"/>
    <w:rsid w:val="00B31119"/>
    <w:rsid w:val="00B315B0"/>
    <w:rsid w:val="00B329FD"/>
    <w:rsid w:val="00B33D26"/>
    <w:rsid w:val="00B34657"/>
    <w:rsid w:val="00B34B34"/>
    <w:rsid w:val="00B3728A"/>
    <w:rsid w:val="00B37818"/>
    <w:rsid w:val="00B41B58"/>
    <w:rsid w:val="00B4314F"/>
    <w:rsid w:val="00B43E33"/>
    <w:rsid w:val="00B44CD8"/>
    <w:rsid w:val="00B46027"/>
    <w:rsid w:val="00B50ED6"/>
    <w:rsid w:val="00B5126C"/>
    <w:rsid w:val="00B515FA"/>
    <w:rsid w:val="00B52371"/>
    <w:rsid w:val="00B52BFC"/>
    <w:rsid w:val="00B52E27"/>
    <w:rsid w:val="00B53DEF"/>
    <w:rsid w:val="00B54793"/>
    <w:rsid w:val="00B547BB"/>
    <w:rsid w:val="00B55C0D"/>
    <w:rsid w:val="00B560A9"/>
    <w:rsid w:val="00B56480"/>
    <w:rsid w:val="00B56E35"/>
    <w:rsid w:val="00B611D3"/>
    <w:rsid w:val="00B6352C"/>
    <w:rsid w:val="00B63D2E"/>
    <w:rsid w:val="00B63F69"/>
    <w:rsid w:val="00B6446F"/>
    <w:rsid w:val="00B649E4"/>
    <w:rsid w:val="00B65400"/>
    <w:rsid w:val="00B6557B"/>
    <w:rsid w:val="00B66175"/>
    <w:rsid w:val="00B661F9"/>
    <w:rsid w:val="00B66F2B"/>
    <w:rsid w:val="00B7043F"/>
    <w:rsid w:val="00B7097E"/>
    <w:rsid w:val="00B7227D"/>
    <w:rsid w:val="00B7243E"/>
    <w:rsid w:val="00B7273F"/>
    <w:rsid w:val="00B72B02"/>
    <w:rsid w:val="00B7516B"/>
    <w:rsid w:val="00B758FF"/>
    <w:rsid w:val="00B75985"/>
    <w:rsid w:val="00B75D4C"/>
    <w:rsid w:val="00B775C7"/>
    <w:rsid w:val="00B77D8F"/>
    <w:rsid w:val="00B805F3"/>
    <w:rsid w:val="00B8176B"/>
    <w:rsid w:val="00B829F5"/>
    <w:rsid w:val="00B85962"/>
    <w:rsid w:val="00B9128B"/>
    <w:rsid w:val="00B9175D"/>
    <w:rsid w:val="00B9257D"/>
    <w:rsid w:val="00B93E36"/>
    <w:rsid w:val="00B94CFB"/>
    <w:rsid w:val="00B95170"/>
    <w:rsid w:val="00BA040B"/>
    <w:rsid w:val="00BA11FB"/>
    <w:rsid w:val="00BA2BA3"/>
    <w:rsid w:val="00BA3B79"/>
    <w:rsid w:val="00BA4345"/>
    <w:rsid w:val="00BA45CB"/>
    <w:rsid w:val="00BA55DD"/>
    <w:rsid w:val="00BA6FBC"/>
    <w:rsid w:val="00BA77CE"/>
    <w:rsid w:val="00BB0EF8"/>
    <w:rsid w:val="00BB25DB"/>
    <w:rsid w:val="00BB2E13"/>
    <w:rsid w:val="00BB32EC"/>
    <w:rsid w:val="00BB3D30"/>
    <w:rsid w:val="00BB42C4"/>
    <w:rsid w:val="00BB5230"/>
    <w:rsid w:val="00BB5355"/>
    <w:rsid w:val="00BB644C"/>
    <w:rsid w:val="00BB6493"/>
    <w:rsid w:val="00BB6738"/>
    <w:rsid w:val="00BB7A79"/>
    <w:rsid w:val="00BC017A"/>
    <w:rsid w:val="00BC07DA"/>
    <w:rsid w:val="00BC2781"/>
    <w:rsid w:val="00BC279D"/>
    <w:rsid w:val="00BC2FFD"/>
    <w:rsid w:val="00BC42D9"/>
    <w:rsid w:val="00BC527D"/>
    <w:rsid w:val="00BC5B93"/>
    <w:rsid w:val="00BC644F"/>
    <w:rsid w:val="00BC67EC"/>
    <w:rsid w:val="00BC6AAA"/>
    <w:rsid w:val="00BC72E6"/>
    <w:rsid w:val="00BD1CF6"/>
    <w:rsid w:val="00BD1F91"/>
    <w:rsid w:val="00BD5ADF"/>
    <w:rsid w:val="00BD5B53"/>
    <w:rsid w:val="00BD6DA7"/>
    <w:rsid w:val="00BD6FDF"/>
    <w:rsid w:val="00BD7978"/>
    <w:rsid w:val="00BE03D9"/>
    <w:rsid w:val="00BE0C5D"/>
    <w:rsid w:val="00BE2115"/>
    <w:rsid w:val="00BE29DE"/>
    <w:rsid w:val="00BE5E69"/>
    <w:rsid w:val="00BE6056"/>
    <w:rsid w:val="00BE645C"/>
    <w:rsid w:val="00BE7FFB"/>
    <w:rsid w:val="00BF03D1"/>
    <w:rsid w:val="00BF0B79"/>
    <w:rsid w:val="00BF0F6B"/>
    <w:rsid w:val="00BF1C79"/>
    <w:rsid w:val="00BF2220"/>
    <w:rsid w:val="00BF22B6"/>
    <w:rsid w:val="00BF32C1"/>
    <w:rsid w:val="00BF387E"/>
    <w:rsid w:val="00BF4E9D"/>
    <w:rsid w:val="00BF52B4"/>
    <w:rsid w:val="00BF6652"/>
    <w:rsid w:val="00BF7BAE"/>
    <w:rsid w:val="00BF7F90"/>
    <w:rsid w:val="00C018B4"/>
    <w:rsid w:val="00C02484"/>
    <w:rsid w:val="00C02D0C"/>
    <w:rsid w:val="00C055EE"/>
    <w:rsid w:val="00C062D4"/>
    <w:rsid w:val="00C06827"/>
    <w:rsid w:val="00C07428"/>
    <w:rsid w:val="00C07DDA"/>
    <w:rsid w:val="00C11AE5"/>
    <w:rsid w:val="00C11E4C"/>
    <w:rsid w:val="00C1273F"/>
    <w:rsid w:val="00C12C3D"/>
    <w:rsid w:val="00C13B4B"/>
    <w:rsid w:val="00C149EC"/>
    <w:rsid w:val="00C15129"/>
    <w:rsid w:val="00C157AA"/>
    <w:rsid w:val="00C15E29"/>
    <w:rsid w:val="00C15FD7"/>
    <w:rsid w:val="00C1616D"/>
    <w:rsid w:val="00C163BD"/>
    <w:rsid w:val="00C1754C"/>
    <w:rsid w:val="00C17DFB"/>
    <w:rsid w:val="00C22B0B"/>
    <w:rsid w:val="00C23C22"/>
    <w:rsid w:val="00C240EE"/>
    <w:rsid w:val="00C24D60"/>
    <w:rsid w:val="00C26AA8"/>
    <w:rsid w:val="00C277E4"/>
    <w:rsid w:val="00C3034C"/>
    <w:rsid w:val="00C30C8B"/>
    <w:rsid w:val="00C31294"/>
    <w:rsid w:val="00C33626"/>
    <w:rsid w:val="00C339C6"/>
    <w:rsid w:val="00C34F12"/>
    <w:rsid w:val="00C36DCB"/>
    <w:rsid w:val="00C40398"/>
    <w:rsid w:val="00C4189A"/>
    <w:rsid w:val="00C4204A"/>
    <w:rsid w:val="00C426F6"/>
    <w:rsid w:val="00C42E41"/>
    <w:rsid w:val="00C4439A"/>
    <w:rsid w:val="00C45B07"/>
    <w:rsid w:val="00C46539"/>
    <w:rsid w:val="00C471E2"/>
    <w:rsid w:val="00C479F6"/>
    <w:rsid w:val="00C47CD0"/>
    <w:rsid w:val="00C5304E"/>
    <w:rsid w:val="00C535D5"/>
    <w:rsid w:val="00C54E55"/>
    <w:rsid w:val="00C60618"/>
    <w:rsid w:val="00C6077E"/>
    <w:rsid w:val="00C61967"/>
    <w:rsid w:val="00C62197"/>
    <w:rsid w:val="00C626FC"/>
    <w:rsid w:val="00C6399C"/>
    <w:rsid w:val="00C63E84"/>
    <w:rsid w:val="00C6495F"/>
    <w:rsid w:val="00C65196"/>
    <w:rsid w:val="00C65EAB"/>
    <w:rsid w:val="00C67B65"/>
    <w:rsid w:val="00C72BE8"/>
    <w:rsid w:val="00C73697"/>
    <w:rsid w:val="00C739A3"/>
    <w:rsid w:val="00C739A6"/>
    <w:rsid w:val="00C74990"/>
    <w:rsid w:val="00C75B11"/>
    <w:rsid w:val="00C767DD"/>
    <w:rsid w:val="00C8176B"/>
    <w:rsid w:val="00C81D41"/>
    <w:rsid w:val="00C824A9"/>
    <w:rsid w:val="00C83595"/>
    <w:rsid w:val="00C839FA"/>
    <w:rsid w:val="00C84252"/>
    <w:rsid w:val="00C84AF8"/>
    <w:rsid w:val="00C84CA3"/>
    <w:rsid w:val="00C85A7A"/>
    <w:rsid w:val="00C860D5"/>
    <w:rsid w:val="00C90AA7"/>
    <w:rsid w:val="00C90AEF"/>
    <w:rsid w:val="00C91494"/>
    <w:rsid w:val="00C91E90"/>
    <w:rsid w:val="00C9216F"/>
    <w:rsid w:val="00C928E9"/>
    <w:rsid w:val="00C92A96"/>
    <w:rsid w:val="00C94077"/>
    <w:rsid w:val="00C9503B"/>
    <w:rsid w:val="00C95E67"/>
    <w:rsid w:val="00C95F2A"/>
    <w:rsid w:val="00C97EF6"/>
    <w:rsid w:val="00CA0166"/>
    <w:rsid w:val="00CA16B7"/>
    <w:rsid w:val="00CA26DB"/>
    <w:rsid w:val="00CA26FC"/>
    <w:rsid w:val="00CA34C7"/>
    <w:rsid w:val="00CA5D31"/>
    <w:rsid w:val="00CA6BAD"/>
    <w:rsid w:val="00CA7116"/>
    <w:rsid w:val="00CB02CD"/>
    <w:rsid w:val="00CB03EC"/>
    <w:rsid w:val="00CB1231"/>
    <w:rsid w:val="00CB158F"/>
    <w:rsid w:val="00CB19D8"/>
    <w:rsid w:val="00CB1FBD"/>
    <w:rsid w:val="00CB3F4F"/>
    <w:rsid w:val="00CB4D41"/>
    <w:rsid w:val="00CB5D35"/>
    <w:rsid w:val="00CB7E7F"/>
    <w:rsid w:val="00CC04E1"/>
    <w:rsid w:val="00CC060C"/>
    <w:rsid w:val="00CC145C"/>
    <w:rsid w:val="00CC155C"/>
    <w:rsid w:val="00CC1EDB"/>
    <w:rsid w:val="00CC205A"/>
    <w:rsid w:val="00CC29C8"/>
    <w:rsid w:val="00CC331B"/>
    <w:rsid w:val="00CC3BC8"/>
    <w:rsid w:val="00CC6CEC"/>
    <w:rsid w:val="00CC7411"/>
    <w:rsid w:val="00CC7C67"/>
    <w:rsid w:val="00CD1FAA"/>
    <w:rsid w:val="00CD2CB7"/>
    <w:rsid w:val="00CD3B14"/>
    <w:rsid w:val="00CD4C7D"/>
    <w:rsid w:val="00CD4E92"/>
    <w:rsid w:val="00CD5F1D"/>
    <w:rsid w:val="00CD776F"/>
    <w:rsid w:val="00CD7AB2"/>
    <w:rsid w:val="00CE1D66"/>
    <w:rsid w:val="00CE39AA"/>
    <w:rsid w:val="00CE4F3B"/>
    <w:rsid w:val="00CE5C82"/>
    <w:rsid w:val="00CE5E7C"/>
    <w:rsid w:val="00CE664D"/>
    <w:rsid w:val="00CE6C80"/>
    <w:rsid w:val="00CE7D71"/>
    <w:rsid w:val="00CE7D7B"/>
    <w:rsid w:val="00CF01C4"/>
    <w:rsid w:val="00CF0B70"/>
    <w:rsid w:val="00CF0DF2"/>
    <w:rsid w:val="00CF2B12"/>
    <w:rsid w:val="00CF513C"/>
    <w:rsid w:val="00CF582A"/>
    <w:rsid w:val="00CF7CC3"/>
    <w:rsid w:val="00D01ECB"/>
    <w:rsid w:val="00D04027"/>
    <w:rsid w:val="00D0464C"/>
    <w:rsid w:val="00D04FFD"/>
    <w:rsid w:val="00D06686"/>
    <w:rsid w:val="00D10EC6"/>
    <w:rsid w:val="00D124E2"/>
    <w:rsid w:val="00D13230"/>
    <w:rsid w:val="00D139DF"/>
    <w:rsid w:val="00D157B2"/>
    <w:rsid w:val="00D17480"/>
    <w:rsid w:val="00D17AD8"/>
    <w:rsid w:val="00D202E5"/>
    <w:rsid w:val="00D20391"/>
    <w:rsid w:val="00D2111D"/>
    <w:rsid w:val="00D23A3A"/>
    <w:rsid w:val="00D25AA4"/>
    <w:rsid w:val="00D3074A"/>
    <w:rsid w:val="00D31502"/>
    <w:rsid w:val="00D327A4"/>
    <w:rsid w:val="00D353DC"/>
    <w:rsid w:val="00D354BD"/>
    <w:rsid w:val="00D35CF3"/>
    <w:rsid w:val="00D35D98"/>
    <w:rsid w:val="00D36057"/>
    <w:rsid w:val="00D377C7"/>
    <w:rsid w:val="00D3789C"/>
    <w:rsid w:val="00D40708"/>
    <w:rsid w:val="00D408AF"/>
    <w:rsid w:val="00D44548"/>
    <w:rsid w:val="00D458F2"/>
    <w:rsid w:val="00D46564"/>
    <w:rsid w:val="00D468EE"/>
    <w:rsid w:val="00D4786B"/>
    <w:rsid w:val="00D50B2B"/>
    <w:rsid w:val="00D5106C"/>
    <w:rsid w:val="00D5138A"/>
    <w:rsid w:val="00D517B5"/>
    <w:rsid w:val="00D51FF7"/>
    <w:rsid w:val="00D53E77"/>
    <w:rsid w:val="00D55DF4"/>
    <w:rsid w:val="00D564CA"/>
    <w:rsid w:val="00D567D9"/>
    <w:rsid w:val="00D56E5F"/>
    <w:rsid w:val="00D60BCA"/>
    <w:rsid w:val="00D60C5B"/>
    <w:rsid w:val="00D60E39"/>
    <w:rsid w:val="00D619CD"/>
    <w:rsid w:val="00D624B4"/>
    <w:rsid w:val="00D65B49"/>
    <w:rsid w:val="00D6672C"/>
    <w:rsid w:val="00D6678C"/>
    <w:rsid w:val="00D66AF2"/>
    <w:rsid w:val="00D72AEA"/>
    <w:rsid w:val="00D72C24"/>
    <w:rsid w:val="00D72D6A"/>
    <w:rsid w:val="00D7313A"/>
    <w:rsid w:val="00D73F0E"/>
    <w:rsid w:val="00D7428C"/>
    <w:rsid w:val="00D747F3"/>
    <w:rsid w:val="00D75AD5"/>
    <w:rsid w:val="00D7771C"/>
    <w:rsid w:val="00D8020B"/>
    <w:rsid w:val="00D805C5"/>
    <w:rsid w:val="00D80BF7"/>
    <w:rsid w:val="00D8111A"/>
    <w:rsid w:val="00D84DB6"/>
    <w:rsid w:val="00D85416"/>
    <w:rsid w:val="00D854D8"/>
    <w:rsid w:val="00D855FE"/>
    <w:rsid w:val="00D85D1E"/>
    <w:rsid w:val="00D85EC4"/>
    <w:rsid w:val="00D86836"/>
    <w:rsid w:val="00D87683"/>
    <w:rsid w:val="00D906A7"/>
    <w:rsid w:val="00D90766"/>
    <w:rsid w:val="00D907D7"/>
    <w:rsid w:val="00D90A1E"/>
    <w:rsid w:val="00D91763"/>
    <w:rsid w:val="00D91D0F"/>
    <w:rsid w:val="00D91FA1"/>
    <w:rsid w:val="00D92E15"/>
    <w:rsid w:val="00D96577"/>
    <w:rsid w:val="00DA0008"/>
    <w:rsid w:val="00DA1B03"/>
    <w:rsid w:val="00DA621D"/>
    <w:rsid w:val="00DA63A2"/>
    <w:rsid w:val="00DA7B2F"/>
    <w:rsid w:val="00DB1FAD"/>
    <w:rsid w:val="00DB336B"/>
    <w:rsid w:val="00DB33C3"/>
    <w:rsid w:val="00DB3BA8"/>
    <w:rsid w:val="00DB40F3"/>
    <w:rsid w:val="00DB4445"/>
    <w:rsid w:val="00DB4B14"/>
    <w:rsid w:val="00DB5A72"/>
    <w:rsid w:val="00DB622A"/>
    <w:rsid w:val="00DB7866"/>
    <w:rsid w:val="00DC00C2"/>
    <w:rsid w:val="00DC0E2A"/>
    <w:rsid w:val="00DC2275"/>
    <w:rsid w:val="00DC3CDD"/>
    <w:rsid w:val="00DC43AD"/>
    <w:rsid w:val="00DC4A2D"/>
    <w:rsid w:val="00DC5AD6"/>
    <w:rsid w:val="00DC5B60"/>
    <w:rsid w:val="00DC616B"/>
    <w:rsid w:val="00DC7CEA"/>
    <w:rsid w:val="00DD0563"/>
    <w:rsid w:val="00DD13F1"/>
    <w:rsid w:val="00DD18EF"/>
    <w:rsid w:val="00DD1AF9"/>
    <w:rsid w:val="00DD3C17"/>
    <w:rsid w:val="00DD4384"/>
    <w:rsid w:val="00DD43C8"/>
    <w:rsid w:val="00DD46B4"/>
    <w:rsid w:val="00DD7F66"/>
    <w:rsid w:val="00DE07BB"/>
    <w:rsid w:val="00DE0B52"/>
    <w:rsid w:val="00DE17A3"/>
    <w:rsid w:val="00DE2169"/>
    <w:rsid w:val="00DE3662"/>
    <w:rsid w:val="00DE4A4F"/>
    <w:rsid w:val="00DE57C7"/>
    <w:rsid w:val="00DE5889"/>
    <w:rsid w:val="00DE5DFB"/>
    <w:rsid w:val="00DE669A"/>
    <w:rsid w:val="00DE7304"/>
    <w:rsid w:val="00DE73E0"/>
    <w:rsid w:val="00DE7988"/>
    <w:rsid w:val="00DF1585"/>
    <w:rsid w:val="00DF1CD5"/>
    <w:rsid w:val="00DF23D7"/>
    <w:rsid w:val="00DF268E"/>
    <w:rsid w:val="00DF2E82"/>
    <w:rsid w:val="00DF3995"/>
    <w:rsid w:val="00DF5142"/>
    <w:rsid w:val="00DF60D4"/>
    <w:rsid w:val="00DF6765"/>
    <w:rsid w:val="00DF690E"/>
    <w:rsid w:val="00E01B31"/>
    <w:rsid w:val="00E03F14"/>
    <w:rsid w:val="00E06D8F"/>
    <w:rsid w:val="00E07DAB"/>
    <w:rsid w:val="00E10838"/>
    <w:rsid w:val="00E12D99"/>
    <w:rsid w:val="00E13FA9"/>
    <w:rsid w:val="00E1453D"/>
    <w:rsid w:val="00E149A6"/>
    <w:rsid w:val="00E15313"/>
    <w:rsid w:val="00E15C82"/>
    <w:rsid w:val="00E15CED"/>
    <w:rsid w:val="00E165BA"/>
    <w:rsid w:val="00E17960"/>
    <w:rsid w:val="00E212B3"/>
    <w:rsid w:val="00E2297E"/>
    <w:rsid w:val="00E22C0E"/>
    <w:rsid w:val="00E22C63"/>
    <w:rsid w:val="00E2351D"/>
    <w:rsid w:val="00E2483C"/>
    <w:rsid w:val="00E24A95"/>
    <w:rsid w:val="00E25B72"/>
    <w:rsid w:val="00E26980"/>
    <w:rsid w:val="00E27F91"/>
    <w:rsid w:val="00E30866"/>
    <w:rsid w:val="00E31B70"/>
    <w:rsid w:val="00E330FD"/>
    <w:rsid w:val="00E35B25"/>
    <w:rsid w:val="00E37748"/>
    <w:rsid w:val="00E40A75"/>
    <w:rsid w:val="00E410EA"/>
    <w:rsid w:val="00E42304"/>
    <w:rsid w:val="00E42460"/>
    <w:rsid w:val="00E42567"/>
    <w:rsid w:val="00E4268B"/>
    <w:rsid w:val="00E42A3D"/>
    <w:rsid w:val="00E4320A"/>
    <w:rsid w:val="00E43E54"/>
    <w:rsid w:val="00E45E3F"/>
    <w:rsid w:val="00E4618C"/>
    <w:rsid w:val="00E46427"/>
    <w:rsid w:val="00E4753B"/>
    <w:rsid w:val="00E47C85"/>
    <w:rsid w:val="00E47EC8"/>
    <w:rsid w:val="00E5000A"/>
    <w:rsid w:val="00E518CD"/>
    <w:rsid w:val="00E52F7C"/>
    <w:rsid w:val="00E532ED"/>
    <w:rsid w:val="00E57035"/>
    <w:rsid w:val="00E57600"/>
    <w:rsid w:val="00E57FC6"/>
    <w:rsid w:val="00E6064F"/>
    <w:rsid w:val="00E61027"/>
    <w:rsid w:val="00E611A6"/>
    <w:rsid w:val="00E616E0"/>
    <w:rsid w:val="00E6202C"/>
    <w:rsid w:val="00E63567"/>
    <w:rsid w:val="00E641AA"/>
    <w:rsid w:val="00E645DE"/>
    <w:rsid w:val="00E649DC"/>
    <w:rsid w:val="00E65ED2"/>
    <w:rsid w:val="00E66C70"/>
    <w:rsid w:val="00E67023"/>
    <w:rsid w:val="00E71D16"/>
    <w:rsid w:val="00E72268"/>
    <w:rsid w:val="00E724AA"/>
    <w:rsid w:val="00E73620"/>
    <w:rsid w:val="00E742B8"/>
    <w:rsid w:val="00E74E9B"/>
    <w:rsid w:val="00E75697"/>
    <w:rsid w:val="00E76765"/>
    <w:rsid w:val="00E768DB"/>
    <w:rsid w:val="00E7795C"/>
    <w:rsid w:val="00E806F3"/>
    <w:rsid w:val="00E80AD6"/>
    <w:rsid w:val="00E80C0C"/>
    <w:rsid w:val="00E80E6F"/>
    <w:rsid w:val="00E80FDB"/>
    <w:rsid w:val="00E81046"/>
    <w:rsid w:val="00E810AB"/>
    <w:rsid w:val="00E81253"/>
    <w:rsid w:val="00E82D49"/>
    <w:rsid w:val="00E8341A"/>
    <w:rsid w:val="00E8479B"/>
    <w:rsid w:val="00E86A93"/>
    <w:rsid w:val="00E87095"/>
    <w:rsid w:val="00E92BFF"/>
    <w:rsid w:val="00E96584"/>
    <w:rsid w:val="00EA0366"/>
    <w:rsid w:val="00EA0B4C"/>
    <w:rsid w:val="00EA0DCA"/>
    <w:rsid w:val="00EA175D"/>
    <w:rsid w:val="00EA2615"/>
    <w:rsid w:val="00EA27ED"/>
    <w:rsid w:val="00EA2CA3"/>
    <w:rsid w:val="00EA51C6"/>
    <w:rsid w:val="00EA5300"/>
    <w:rsid w:val="00EA5FAA"/>
    <w:rsid w:val="00EA6499"/>
    <w:rsid w:val="00EA6AF9"/>
    <w:rsid w:val="00EB05DE"/>
    <w:rsid w:val="00EB4E49"/>
    <w:rsid w:val="00EB70B2"/>
    <w:rsid w:val="00EC0C88"/>
    <w:rsid w:val="00EC111C"/>
    <w:rsid w:val="00EC1130"/>
    <w:rsid w:val="00EC18C7"/>
    <w:rsid w:val="00EC34EB"/>
    <w:rsid w:val="00EC4104"/>
    <w:rsid w:val="00EC6CD6"/>
    <w:rsid w:val="00EC7AE7"/>
    <w:rsid w:val="00ED07EA"/>
    <w:rsid w:val="00ED0DD7"/>
    <w:rsid w:val="00ED1E40"/>
    <w:rsid w:val="00ED2590"/>
    <w:rsid w:val="00ED5715"/>
    <w:rsid w:val="00ED5E11"/>
    <w:rsid w:val="00ED5E90"/>
    <w:rsid w:val="00ED6A33"/>
    <w:rsid w:val="00ED6CF3"/>
    <w:rsid w:val="00EE0CA8"/>
    <w:rsid w:val="00EE16CC"/>
    <w:rsid w:val="00EE1A10"/>
    <w:rsid w:val="00EE2F0A"/>
    <w:rsid w:val="00EE2F60"/>
    <w:rsid w:val="00EE56EB"/>
    <w:rsid w:val="00EE5A10"/>
    <w:rsid w:val="00EF27F9"/>
    <w:rsid w:val="00EF33E7"/>
    <w:rsid w:val="00EF38D1"/>
    <w:rsid w:val="00EF4C88"/>
    <w:rsid w:val="00EF51F5"/>
    <w:rsid w:val="00EF56EC"/>
    <w:rsid w:val="00EF6E85"/>
    <w:rsid w:val="00EF764E"/>
    <w:rsid w:val="00F001B8"/>
    <w:rsid w:val="00F006BA"/>
    <w:rsid w:val="00F00CD3"/>
    <w:rsid w:val="00F01B4F"/>
    <w:rsid w:val="00F0294D"/>
    <w:rsid w:val="00F02F1E"/>
    <w:rsid w:val="00F03081"/>
    <w:rsid w:val="00F0385E"/>
    <w:rsid w:val="00F068F4"/>
    <w:rsid w:val="00F06DAF"/>
    <w:rsid w:val="00F115AA"/>
    <w:rsid w:val="00F13166"/>
    <w:rsid w:val="00F13F07"/>
    <w:rsid w:val="00F1405E"/>
    <w:rsid w:val="00F155A4"/>
    <w:rsid w:val="00F15645"/>
    <w:rsid w:val="00F15FF2"/>
    <w:rsid w:val="00F16468"/>
    <w:rsid w:val="00F16CC3"/>
    <w:rsid w:val="00F1791B"/>
    <w:rsid w:val="00F23F8D"/>
    <w:rsid w:val="00F24270"/>
    <w:rsid w:val="00F24390"/>
    <w:rsid w:val="00F2572E"/>
    <w:rsid w:val="00F258FC"/>
    <w:rsid w:val="00F259E3"/>
    <w:rsid w:val="00F25AD7"/>
    <w:rsid w:val="00F2680C"/>
    <w:rsid w:val="00F272F9"/>
    <w:rsid w:val="00F31695"/>
    <w:rsid w:val="00F31AE8"/>
    <w:rsid w:val="00F32EA3"/>
    <w:rsid w:val="00F339B0"/>
    <w:rsid w:val="00F33E94"/>
    <w:rsid w:val="00F343D1"/>
    <w:rsid w:val="00F36754"/>
    <w:rsid w:val="00F36DAA"/>
    <w:rsid w:val="00F40322"/>
    <w:rsid w:val="00F40E57"/>
    <w:rsid w:val="00F41188"/>
    <w:rsid w:val="00F4555D"/>
    <w:rsid w:val="00F46423"/>
    <w:rsid w:val="00F46EC9"/>
    <w:rsid w:val="00F47ADA"/>
    <w:rsid w:val="00F509A3"/>
    <w:rsid w:val="00F51E45"/>
    <w:rsid w:val="00F53BC5"/>
    <w:rsid w:val="00F550BD"/>
    <w:rsid w:val="00F555B4"/>
    <w:rsid w:val="00F5686B"/>
    <w:rsid w:val="00F576B5"/>
    <w:rsid w:val="00F5785B"/>
    <w:rsid w:val="00F6160F"/>
    <w:rsid w:val="00F61C49"/>
    <w:rsid w:val="00F63452"/>
    <w:rsid w:val="00F65702"/>
    <w:rsid w:val="00F65A6F"/>
    <w:rsid w:val="00F65DBA"/>
    <w:rsid w:val="00F670F3"/>
    <w:rsid w:val="00F7008D"/>
    <w:rsid w:val="00F71926"/>
    <w:rsid w:val="00F72D49"/>
    <w:rsid w:val="00F731B9"/>
    <w:rsid w:val="00F73A5A"/>
    <w:rsid w:val="00F73FFE"/>
    <w:rsid w:val="00F747E4"/>
    <w:rsid w:val="00F752D0"/>
    <w:rsid w:val="00F7553E"/>
    <w:rsid w:val="00F77451"/>
    <w:rsid w:val="00F801FE"/>
    <w:rsid w:val="00F803F6"/>
    <w:rsid w:val="00F815D4"/>
    <w:rsid w:val="00F819CB"/>
    <w:rsid w:val="00F822A6"/>
    <w:rsid w:val="00F828CE"/>
    <w:rsid w:val="00F833A2"/>
    <w:rsid w:val="00F83CF8"/>
    <w:rsid w:val="00F84775"/>
    <w:rsid w:val="00F85599"/>
    <w:rsid w:val="00F85C1E"/>
    <w:rsid w:val="00F86457"/>
    <w:rsid w:val="00F86F89"/>
    <w:rsid w:val="00F875A0"/>
    <w:rsid w:val="00F90388"/>
    <w:rsid w:val="00F93D74"/>
    <w:rsid w:val="00F95450"/>
    <w:rsid w:val="00F97282"/>
    <w:rsid w:val="00FA0DFE"/>
    <w:rsid w:val="00FA1C4D"/>
    <w:rsid w:val="00FA29D8"/>
    <w:rsid w:val="00FA38C7"/>
    <w:rsid w:val="00FA393C"/>
    <w:rsid w:val="00FA454F"/>
    <w:rsid w:val="00FA5D0F"/>
    <w:rsid w:val="00FB0B0A"/>
    <w:rsid w:val="00FB2EA4"/>
    <w:rsid w:val="00FB2EF2"/>
    <w:rsid w:val="00FB3D47"/>
    <w:rsid w:val="00FB483B"/>
    <w:rsid w:val="00FB56B4"/>
    <w:rsid w:val="00FB6A66"/>
    <w:rsid w:val="00FB6FDF"/>
    <w:rsid w:val="00FC34C2"/>
    <w:rsid w:val="00FC4637"/>
    <w:rsid w:val="00FC48FC"/>
    <w:rsid w:val="00FC5B7C"/>
    <w:rsid w:val="00FD0880"/>
    <w:rsid w:val="00FD208A"/>
    <w:rsid w:val="00FD256C"/>
    <w:rsid w:val="00FD25C6"/>
    <w:rsid w:val="00FD296D"/>
    <w:rsid w:val="00FD36F3"/>
    <w:rsid w:val="00FD45B9"/>
    <w:rsid w:val="00FD4B80"/>
    <w:rsid w:val="00FD5B90"/>
    <w:rsid w:val="00FD6679"/>
    <w:rsid w:val="00FD6D36"/>
    <w:rsid w:val="00FD6F93"/>
    <w:rsid w:val="00FE1829"/>
    <w:rsid w:val="00FE1D9B"/>
    <w:rsid w:val="00FE1F98"/>
    <w:rsid w:val="00FE242D"/>
    <w:rsid w:val="00FE2B5D"/>
    <w:rsid w:val="00FE2C83"/>
    <w:rsid w:val="00FE42A1"/>
    <w:rsid w:val="00FE5AE6"/>
    <w:rsid w:val="00FE6603"/>
    <w:rsid w:val="00FF0CCA"/>
    <w:rsid w:val="00FF140F"/>
    <w:rsid w:val="00FF2226"/>
    <w:rsid w:val="00FF561A"/>
    <w:rsid w:val="00FF767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0BDBB11F-AF32-4F7F-B887-AB7185AAC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3"/>
      </w:numPr>
      <w:tabs>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2"/>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paragraph" w:styleId="TableofFigures">
    <w:name w:val="table of figures"/>
    <w:basedOn w:val="BodyText"/>
    <w:next w:val="Normal"/>
    <w:uiPriority w:val="99"/>
    <w:rsid w:val="00D56E5F"/>
    <w:pPr>
      <w:ind w:left="1701" w:hanging="1701"/>
      <w:jc w:val="left"/>
    </w:pPr>
    <w:rPr>
      <w:b/>
    </w:rPr>
  </w:style>
  <w:style w:type="paragraph" w:styleId="Revision">
    <w:name w:val="Revision"/>
    <w:hidden/>
    <w:uiPriority w:val="99"/>
    <w:semiHidden/>
    <w:rsid w:val="00170C78"/>
    <w:pPr>
      <w:spacing w:after="0" w:line="240" w:lineRule="auto"/>
    </w:pPr>
    <w:rPr>
      <w:rFonts w:ascii="Arial" w:eastAsia="Times New Roman" w:hAnsi="Arial" w:cs="Times New Roman"/>
      <w:sz w:val="20"/>
      <w:szCs w:val="20"/>
      <w:lang w:val="en-GB" w:eastAsia="zh-CN"/>
    </w:rPr>
  </w:style>
  <w:style w:type="character" w:styleId="FollowedHyperlink">
    <w:name w:val="FollowedHyperlink"/>
    <w:basedOn w:val="DefaultParagraphFont"/>
    <w:uiPriority w:val="99"/>
    <w:semiHidden/>
    <w:unhideWhenUsed/>
    <w:rsid w:val="001F126A"/>
    <w:rPr>
      <w:color w:val="954F72" w:themeColor="followedHyperlink"/>
      <w:u w:val="single"/>
    </w:rPr>
  </w:style>
  <w:style w:type="paragraph" w:customStyle="1" w:styleId="ListParagraph2">
    <w:name w:val="List Paragraph2"/>
    <w:basedOn w:val="Normal"/>
    <w:rsid w:val="00067858"/>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103772">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44103A94-519F-4671-9D15-38C3B6C72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8A20A08-1BD7-49CC-859C-FF2088DD7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5085</TotalTime>
  <Pages>4</Pages>
  <Words>1677</Words>
  <Characters>8891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1070</cp:revision>
  <dcterms:created xsi:type="dcterms:W3CDTF">2020-10-19T00:11:00Z</dcterms:created>
  <dcterms:modified xsi:type="dcterms:W3CDTF">2022-01-06T19:28:00Z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